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DEMANDA DE DIVORCIO, GUARDA Y CUSTODIA, RÉGIMEN DE CONVIVENCIAS Y PENSIÓN ALIMENTICIA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ACTOR(A):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DEMANDADO(A):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ASUNTO: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Divorcio, guarda y custodia, convivencias y alimentos.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C. JUEZ DE PRIMERA INSTANCIA EN MATERIA FAMILIAR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DEL DISTRITO JUDICIAL DE ______________________________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EN TURNO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 R E S E N T 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por mi propio derecho y en representación de mis menores hijos de iniciales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señalando como domicilio para oír y recibir toda clase de notificaciones el ubicado en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autorizando para tales efectos a los Licenciados en Derecho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respetuosamente comparezco para exponer: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Que por medio del presente escrito vengo a solicitar la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DISOLUCIÓN DEL VÍNCULO MATRIMONIAL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que me une con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quien puede ser emplazado(a) en el domicilio ubicado en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así como a solicitar las determinaciones correspondientes respecto de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guarda y custodia, régimen de convivencias, pensión alimenticia y demás consecuencias inherentes a la disolución del matrimonio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atendiendo primordialmente al interés superior de nuestras hijas e hijos.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I. PRESTACIONES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Solicito: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A) DIVORCIO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disolución del vínculo matrimonial que actualmente me une con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sin necesidad de acreditar causa, culpa o responsabilidad de alguno de los cónyuges, conforme a la legislación familiar aplicable.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lastRenderedPageBreak/>
        <w:t>B) GUARDA Y CUSTODIA PROVISIONAL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Se otorgue provisionalmente a favor del suscrito(a) la guarda y custodia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C) GUARDA Y CUSTODIA DEFINITIVA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Previo procedimiento correspondiente, se determine que la guarda y custodia definitiva de las personas menores de edad quede a cargo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por ser la medida que, conforme a las circunstancias particulares del caso, mejor protege su interés superior.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D) RÉGIMEN PROVISIONAL DE CONVIVENCIAS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Se establezca provisionalmente un régimen de convivencias entre las personas menores de edad y el progenitor que no ejerza su custodia.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E) RÉGIMEN DEFINITIVO DE CONVIVENCIAS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Se establezca un régimen de convivencia amplio, progresivo, seguro y adecuado a la edad, necesidades, actividades escolares y condiciones particulares de las niñas, niños o adolescentes.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F) PENSIÓN ALIMENTICIA PROVISIONAL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Se fije inmediatamente una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pensión alimenticia provisional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 cargo del C.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y a favor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Solicito que dicha pensión sea fijada tomando en consideración las necesidades de los acreedores alimentarios y la capacidad económica real del deudor.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G) PENSIÓN ALIMENTICIA DEFINITIVA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Previo análisis de las necesidades de los acreedores y posibilidades económicas del obligado, se fije una pensión alimenticia definitiva suficiente para garantizar su subsistencia y desarrollo integral.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H) DESCUENTO DE LA PENSIÓN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Se ordene a la fuente de trabajo del deudor alimentario realizar el descuento correspondiente directamente de su salario y demás percepciones ordinarias y extraordinarias que legalmente deban considerarse para efectos alimentarios.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I) ALIMENTOS PARA EL CÓNYUGE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[UTILIZAR ÚNICAMENTE CUANDO EXISTA FUNDAMENTO PARA RECLAMARLOS.]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El pago de alimentos provisionales y, en su oportunidad, definitivos a favor del suscrito(a), en atención a las circunstancias económicas, familiares y jurídicas que se expondrán.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J) GARANTÍA DE ALIMENTOS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Se ordene al deudor alimentario garantizar el cumplimiento de la obligación mediante alguna de las formas legalmente procedentes.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K) DOMICILIO FAMILIAR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Se determine provisionalmente el uso del domicilio familiar ubicado 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a favor de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atendiendo especialmente a las necesidades habitacionales de las personas menores de edad.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L) SOCIEDAD CONYUGAL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[UTILIZAR SI EL MATRIMONIO SE CELEBRÓ BAJO ESTE RÉGIMEN.]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Se declare terminada la sociedad conyugal y se ordene su liquidación en la etapa procesal correspondiente, conforme a las capitulaciones matrimoniales y legislación aplicable.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M) COMPENSACIÓN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[UTILIZAR CUANDO PROCEDA CONFORME A LA LEGISLACIÓN LOCAL.]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Se reconozca el derecho del suscrito(a) a la compensación que legalmente corresponda por haberse dedicado preponderantemente durante el matrimonio al trabajo del hogar y/o cuidado de los hijos, en detrimento de la posibilidad de desarrollar un patrimonio propio.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II. HECHOS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 xml:space="preserve">Con fecha ___ de __________________ de ________, el suscrito(a) y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contrajimos matrimonio civil ante el Oficial/Juez del Registro Civil número ______ de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como se acredita mediante copia certificada del acta de matrimonio que acompaño.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Nuestro matrimonio se celebró bajo el régimen patrimonial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Sociedad conyugal.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Separación de bienes.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Otro: 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TERCERO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Durante el matrimonio procreamos a: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1. 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nacido(a) el ___ de __________________ de 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2. 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nacido(a) el ___ de __________________ de 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3. 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nacido(a) el ___ de __________________ de 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Lo anterior se acredita mediante las correspondientes actas de nacimiento.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CUARTO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El último domicilio conyugal se estableció 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QUINTO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Actualmente los cónyuges: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Se encuentran separados.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Continúan habitando el mismo domicilio.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La separación material ocurrió aproximadamente el día ___ de __________________ de ________, cuando: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SEXTO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Es mi voluntad libre, inequívoca y definitiva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 continuar unido(a) en matrimonio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 el demandado(a).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En consecuencia, solicito la disolución del vínculo matrimonial sin que resulte necesario atribuir responsabilidad a alguno de los cónyuges.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III. HECHOS RELATIVOS A LA GUARDA Y CUSTODIA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SÉPTIMO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Desde el día ___ de __________________ de ________, las personas menores de edad han permanecido principalmente bajo el cuidado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OCTAVO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El suscrito(a) se ha encargado ordinariamente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a) Alimentación.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b) Asistencia escolar.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c) Atención médica.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d) Vestido.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e) Supervisión de tareas escolares.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f) Traslados.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g) Actividades extracurriculares.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h) Atención cotidiana.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lastRenderedPageBreak/>
        <w:t>i) Las siguientes actividades: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NOVENO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Las personas menores de edad actualmente estudian 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ubicado 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Sus horarios son: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DÉCIMO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El domicilio en el que actualmente habitan las personas menores de edad se encuentra ubicado 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En dicho lugar cuentan con condiciones adecuadas para su habitación, alimentación, descanso, estudio y desarrollo cotidiano.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DÉCIMO PRIMERO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Por lo anterior, solicito que mientras se resuelve el procedimiento se mantenga la estabilidad cotidiana de las personas menores de edad, evitando modificaciones innecesarias en su residencia, escuela, atención médica y demás aspectos esenciales de su vida.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IV. RÉGIMEN DE CONVIVENCIAS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Reconozco el derecho de las personas menores de edad a mantener relaciones personales y contacto regular con ambos progenitores, siempre que ello resulte compatible con su interés superior.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Por tal motivo propongo el siguiente régimen: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A) FINES DE SEMANA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El progenitor no custodio podrá convivir con sus hijos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fines de semana alternados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>, recogiéndolos el día viernes a las ______ horas y reintegrándolos el domingo a las ______ horas.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B) CONVIVENCIA ENTRE SEMANA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Podrá convivir con ellos el día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>, de las ______ a las ______ horas, siempre que ello no interfiera con sus actividades escolares.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C) VACACIONES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Los periodos vacacionales escolares se dividirán entre ambos progenitores de manera equitativa, procurando mantener las actividades previamente programadas de las personas menores de edad.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D) NAVIDAD Y AÑO NUEVO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Las festividades de Navidad y Año Nuevo se alternarán anualmente.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Durante el primer año: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Navidad: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Año Nuevo: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Durante el año siguiente se invertirán los periodos.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E) CUMPLEAÑOS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El cumpleaños de cada hijo(a) podrá distribuirse entre ambos progenitores o celebrarse conforme al acuerdo que privilegie la convivencia familiar y estabilidad emocional de la persona menor de edad.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F) DÍA DE LA MADRE Y DÍA DEL PADRE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Las personas menores de edad permanecerán con su madre el Día de la Madre y con su padre el Día del Padre, salvo que exista una circunstancia que justifique judicialmente una medida diferente.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G) COMUNICACIÓN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El progenitor que no se encuentre en ese momento con sus hijos podrá mantener comunicación razonable mediante: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Llamadas telefónicas.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Videollamadas.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Mensajería.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En horarios compatibles con las actividades y descanso de las personas menores de edad.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H) ENTREGA Y RECEPCIÓN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La entrega y recepción se realizará 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Ambos progenitores deberán abstenerse de generar discusiones o confrontaciones frente a sus hijos.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I) CONVIVENCIA SUPERVISADA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[UTILIZAR ÚNICAMENTE CUANDO EXISTAN RAZONES OBJETIVAS DE RIESGO.]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En virtud de los hechos consistentes 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solicito que provisionalmente las convivencias sean supervisadas en el centro de convivencia familiar correspondiente o mediante el mecanismo que determine el Juzgado.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V. PENSIÓN ALIMENTICIA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DÉCIMO SEGUNDO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Las necesidades mensuales aproximadas de las personas menores de edad comprenden: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ALIMENTACIÓN: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VIVIENDA: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EDUCACIÓN: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TRANSPORTE: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VESTIDO Y CALZADO: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SERVICIOS MÉDICOS: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MEDICAMENTOS: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ACTIVIDADES EXTRAESCOLARES: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RECREACIÓN: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SERVICIOS DEL HOGAR: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OTROS: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TOTAL APROXIMADO: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$____________________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DÉCIMO TERCERO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El demandado(a) trabaja para: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con domicilio 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Desempeña el puesto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Percibe aproximadamente: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 mensuales.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Además, a mi conocimiento, recibe: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Bonos.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Comisiones.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Compensaciones.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Aguinaldo.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Prima vacacional.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Participación de utilidades.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Honorarios.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Rentas.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Ingresos por actividad empresarial.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Otros: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DÉCIMO CUARTO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En caso de desconocerse el ingreso exacto del demandado, solicito se requiera directamente a su fuente de trabajo y a las instituciones legalmente procedentes la información necesaria para conocer su verdadera capacidad económica.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DÉCIMO QUINTO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Actualmente el demandado: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No proporciona cantidad alguna.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Entrega aproximadamente $________________________.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Realiza aportaciones de manera irregular.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Cubre directamente determinados gastos consistentes 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Dicha aportación resulta: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Insuficiente.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Irregular.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Inexistente.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para satisfacer proporcionalmente las necesidades de las personas acreedoras alimentarias.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VI. MEDIDAS PROVISIONALES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Mientras se resuelve el procedimiento solicito: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PRIMERA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lastRenderedPageBreak/>
        <w:t>Se decrete provisionalmente la separación de los cónyuges para los efectos legales correspondientes.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SEGUNDA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Se otorgue provisionalmente la guarda y custodia de las personas menores de edad a favor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TERCERA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Se fije inmediatamente una pensión alimenticia provisional suficiente y proporcional a cargo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CUARTA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Se gire oficio a la fuente de trabajo denominada: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para que informe: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a) Puesto del demandado.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b) Antigüedad.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c) Salario.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d) Percepciones ordinarias.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e) Percepciones extraordinarias.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f) Bonos y compensaciones.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g) Deducciones.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h) Demás información necesaria para determinar su capacidad económica.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QUINTA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Una vez determinada la pensión provisional, se ordene efectuar el descuento correspondiente y poner las cantidades a disposición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lastRenderedPageBreak/>
        <w:t>en representación de las personas menores de edad.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SEXTA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Se establezca provisionalmente el régimen de convivencias propuesto o aquel que el Juzgado estime más favorable para las personas menores de edad.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SÉPTIMA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Se determine provisionalmente el uso del domicilio familiar cuando resulte necesario.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OCTAVA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Cuando existan circunstancias objetivas de violencia o riesgo, se decreten las medidas de protección necesarias para salvaguardar la integridad física y emocional de las personas menores de edad y demás integrantes de la familia.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VII. PROPUESTA DE CONVENIO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Para regular las consecuencias inherentes a la disolución del vínculo matrimonial, propongo: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PRIMERA. GUARDA Y CUSTODIA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La guarda y custodia de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quedará a cargo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SEGUNDA. PATRIA POTESTAD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La patria potestad continuará siendo ejercida por ambos progenitores, salvo determinación judicial distinta fundada en causa legal.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Las decisiones trascendentes relacionadas con salud, educación y desarrollo integral deberán adoptarse conforme al interés superior de las personas menores de edad.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TERCERA. CONVIVENCIAS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El progenitor no custodio ejercerá las convivencias conforme al régimen señalado en el presente escrito o aquel que judicialmente se determine.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CUARTA. ALIMENTOS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proporcionará alimentos a favor de sus hijos mediante: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El ______ % de sus percepciones.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La cantidad mensual de $________________________.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La cantidad que determine el órgano jurisdiccional conforme a las necesidades y posibilidades acreditadas.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La pensión deberá actualizarse y garantizarse conforme a la legislación aplicable.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QUINTA. GASTOS EXTRAORDINARIOS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Los gastos médicos, hospitalarios, odontológicos, psicológicos, educativos y demás gastos extraordinarios no cubiertos ordinariamente serán pagados de la siguiente manera: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SEXTA. DOMICILIO DE LOS HIJOS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Las personas menores de edad residirán principalmente en: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SÉPTIMA. BIENES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Respecto del régimen patrimonial del matrimonio: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VIII. PRUEBAS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1. DOCUMENTAL PÚBLICA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Consistente en copia certificada del acta de matrimonio celebrada entre las partes.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2. DOCUMENTALES PÚBLICAS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Consistentes en las actas de nacimiento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3. DOCUMENTALES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lastRenderedPageBreak/>
        <w:t>Consistentes en comprobantes de gastos de las personas menores de edad relativos a: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a) Colegiaturas.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b) Útiles escolares.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c) Alimentos.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d) Atención médica.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e) Medicamentos.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f) Vestido.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g) Transporte.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h) Vivienda.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i) Actividades extracurriculares.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j) Otros: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4. INFORME A LA FUENTE DE TRABAJO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Se solicite 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 xml:space="preserve"> informar las percepciones ordinarias y extraordinarias del demandado(a), así como los demás datos necesarios para determinar su capacidad económica.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5. INFORMES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En caso de controversia sobre la verdadera capacidad económica del deudor, se soliciten los informes que legalmente resulten procedentes a las autoridades fiscales, de seguridad social, financieras o registrales correspondientes, observando las reglas aplicables sobre información reservada.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6. TESTIMONIAL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A cargo de: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1. ________________________________________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</w:rPr>
        <w:t>2. 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quienes declararán exclusivamente sobre los hechos que personalmente les consten.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7. PERICIAL EN PSICOLOGÍA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Cuando exista controversia respecto de guarda, custodia o convivencias y el Juzgado lo considere necesario, solicito valoración por personal especializado, procurando evitar evaluaciones innecesarias o revictimizantes de las personas menores de edad.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8. TRABAJO SOCIAL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Se practiquen los estudios de trabajo social que resulten pertinentes respecto de las condiciones familiares y habitacionales de las partes.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9. ESCUCHA DE NIÑAS, NIÑOS O ADOLESCENTES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F89">
        <w:rPr>
          <w:rFonts w:ascii="Times New Roman" w:eastAsia="Times New Roman" w:hAnsi="Times New Roman" w:cs="Times New Roman"/>
          <w:sz w:val="24"/>
          <w:szCs w:val="24"/>
        </w:rPr>
        <w:t>Cuando corresponda conforme a su edad, desarrollo evolutivo y madurez, se garantice su derecho a ser escuchados mediante personal especializado y en condiciones que eviten cualquier presión o conflicto de lealtades.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10. INSTRUMENTAL DE ACTUACIONES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todas las actuaciones que favorezcan a los intereses de esta parte y de las personas menores de edad.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11. PRESUNCIONAL LEGAL Y HUMANA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En todo aquello que favorezca a los intereses cuya protección se solicita.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IX. DERECHO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Son aplicables los artículos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1°, 4°, 14, 16 y 17 de la Constitución Política de los Estados Unidos Mexicanos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particularmente el principio del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interés superior de la niñez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y el derecho de acceso a la justicia.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Asimismo, resultan aplicables la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Convención sobre los Derechos del Niño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y la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Ley General de los Derechos de Niñas, Niños y Adolescentes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respecto de los derechos a vivir en familia, recibir alimentos, mantener relaciones familiares y ser escuchados en los asuntos que les afecten.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En materia sustantiva resultan aplicables las disposiciones del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Código Civil o Familiar del Estado de 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relativas a divorcio, alimentos, patria potestad, guarda y custodia y convivencia familiar.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En materia procesal resultan aplicables las disposiciones del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Código Nacional de Procedimientos Civiles y Familiares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cuando éste ya se encuentre vigente y sea aplicable en la entidad y distrito judicial correspondientes, o las normas procesales locales que continúen rigiendo conforme al régimen de implementación.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lastRenderedPageBreak/>
        <w:t>X. INTERÉS SUPERIOR DE LAS PERSONAS MENORES DE EDAD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Las determinaciones relativas a guarda y custodia, alimentos y convivencias deben adoptarse a partir de las circunstancias particulares de cada niña, niño o adolescente.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Por ello solicito que se consideren, entre otros elementos: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a) Su edad y etapa de desarrollo.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b) Sus necesidades educativas y médicas.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c) Su entorno cotidiano.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d) Los vínculos afectivos existentes.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e) La disponibilidad efectiva de cada progenitor para ejercer las labores de cuidado.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f) La necesidad de preservar estabilidad y continuidad en su vida cotidiana.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g) La existencia, en su caso, de factores de riesgo.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h) Su opinión, cuando conforme a su edad y madurez deba ser escuchada.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XI. PUNTOS PETITORIOS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Por lo anteriormente expuesto, a Usted C. Juez atentamente solicito: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Tenerme por presentado solicitando la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DISOLUCIÓN DEL VÍNCULO MATRIMONIAL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así como las medidas correspondientes en materia de guarda y custodia, convivencias y alimentos.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Admitir el presente escrito en la vía y forma legalmente procedentes.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TERCERO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Ordenar el emplazamiento del C.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</w:rPr>
        <w:t>CUARTO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 xml:space="preserve">Decretar provisionalmente la guarda y custodia de las personas menores de edad a favor de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atendiendo a su interés superior.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QUINTO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Fijar inmediatamente una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pensión alimenticia provisional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 cargo del demandado(a).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SEXTO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Ordenar a la fuente de trabajo informar las percepciones del deudor y efectuar, una vez determinado, el descuento correspondiente.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SÉPTIMO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Establecer provisionalmente un régimen de convivencias que proteja los derechos y estabilidad de las personas menores de edad.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OCTAVO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Dar intervención al Ministerio Público y/o a la Procuraduría de Protección de Niñas, Niños y Adolescentes cuando legalmente corresponda.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NOVENO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Tener por presentada la propuesta de convenio para regular las consecuencias inherentes al divorcio.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Tener por ofrecidas las pruebas relacionadas y ordenar su preparación y desahogo.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PRIMERO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En su oportunidad, decretar la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disolución del vínculo matrimonial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existente entre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y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SEGUNDO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Una vez que la determinación correspondiente sea susceptible de inscripción, girar oficio al Registro Civil para que realice las anotaciones que legalmente procedan.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TERCERO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 xml:space="preserve">Determinar definitivamente la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guarda y custodia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 las personas menores de edad conforme a su interés superior.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CUARTO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Establecer el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régimen definitivo de convivencias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que resulte adecuado a sus circunstancias.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QUINTO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Fijar la </w:t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pensión alimenticia definitiva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, así como la forma de pago, actualización y garantía correspondiente.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SEXTO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t>Resolver las demás consecuencias inherentes a la disolución del vínculo matrimonial conforme a las pretensiones planteadas y a la legislación aplicable.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PROTESTO LO NECESARIO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________________________________________, a ___ de __________________ de 2026.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 Y FIRMA DEL PROMOVENTE</w:t>
      </w:r>
    </w:p>
    <w:p w:rsidR="00316F89" w:rsidRPr="00316F89" w:rsidRDefault="00316F89" w:rsidP="0031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316F89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316F89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 Y FIRMA DEL ABOGADO PATRONO/AUTORIZADO</w:t>
      </w:r>
    </w:p>
    <w:p w:rsidR="00A63B3A" w:rsidRPr="00316F89" w:rsidRDefault="00A63B3A">
      <w:pPr>
        <w:rPr>
          <w:lang w:val="es-MX"/>
        </w:rPr>
      </w:pPr>
      <w:bookmarkStart w:id="0" w:name="_GoBack"/>
      <w:bookmarkEnd w:id="0"/>
    </w:p>
    <w:sectPr w:rsidR="00A63B3A" w:rsidRPr="0031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A5A"/>
    <w:rsid w:val="00316F89"/>
    <w:rsid w:val="008C1A5A"/>
    <w:rsid w:val="00A6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6DD126-E88D-4623-B738-B85E07DD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16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link w:val="Ttulo3Car"/>
    <w:uiPriority w:val="9"/>
    <w:qFormat/>
    <w:rsid w:val="00316F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6F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rsid w:val="00316F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16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316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4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3316</Words>
  <Characters>18902</Characters>
  <Application>Microsoft Office Word</Application>
  <DocSecurity>0</DocSecurity>
  <Lines>157</Lines>
  <Paragraphs>44</Paragraphs>
  <ScaleCrop>false</ScaleCrop>
  <Company/>
  <LinksUpToDate>false</LinksUpToDate>
  <CharactersWithSpaces>22174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2026-08-22T07:21:00Z</dcterms:created>
  <dcterms:modified xsi:type="dcterms:W3CDTF">2026-08-22T07:21:00Z</dcterms:modified>
</cp:coreProperties>
</file>