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4D9" w:rsidRPr="002534D9" w:rsidRDefault="002534D9" w:rsidP="002534D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534D9">
        <w:rPr>
          <w:rFonts w:ascii="Times New Roman" w:eastAsia="Times New Roman" w:hAnsi="Times New Roman" w:cs="Times New Roman"/>
          <w:b/>
          <w:bCs/>
          <w:kern w:val="36"/>
          <w:sz w:val="48"/>
          <w:szCs w:val="48"/>
          <w:lang w:eastAsia="es-MX"/>
          <w14:ligatures w14:val="none"/>
        </w:rPr>
        <w:t>RECURSO INNOMINADO CONTRA LA DETERMINACIÓN DEL MINISTERIO PÚBLICO DE ABSTENERSE DE INVESTIGAR O DE EJERCER ACCIÓN PENAL</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CARPETA DE INVESTIGACIÓN:</w:t>
      </w:r>
      <w:r w:rsidRPr="002534D9">
        <w:rPr>
          <w:rFonts w:ascii="Times New Roman" w:eastAsia="Times New Roman" w:hAnsi="Times New Roman" w:cs="Times New Roman"/>
          <w:kern w:val="0"/>
          <w:lang w:eastAsia="es-MX"/>
          <w14:ligatures w14:val="none"/>
        </w:rPr>
        <w:t xml:space="preserve"> 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VÍCTIMA U OFENDIDO:</w:t>
      </w:r>
      <w:r w:rsidRPr="002534D9">
        <w:rPr>
          <w:rFonts w:ascii="Times New Roman" w:eastAsia="Times New Roman" w:hAnsi="Times New Roman" w:cs="Times New Roman"/>
          <w:kern w:val="0"/>
          <w:lang w:eastAsia="es-MX"/>
          <w14:ligatures w14:val="none"/>
        </w:rPr>
        <w:t xml:space="preserve"> 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IMPUTADO:</w:t>
      </w:r>
      <w:r w:rsidRPr="002534D9">
        <w:rPr>
          <w:rFonts w:ascii="Times New Roman" w:eastAsia="Times New Roman" w:hAnsi="Times New Roman" w:cs="Times New Roman"/>
          <w:kern w:val="0"/>
          <w:lang w:eastAsia="es-MX"/>
          <w14:ligatures w14:val="none"/>
        </w:rPr>
        <w:t xml:space="preserve"> 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DELITO:</w:t>
      </w:r>
      <w:r w:rsidRPr="002534D9">
        <w:rPr>
          <w:rFonts w:ascii="Times New Roman" w:eastAsia="Times New Roman" w:hAnsi="Times New Roman" w:cs="Times New Roman"/>
          <w:kern w:val="0"/>
          <w:lang w:eastAsia="es-MX"/>
          <w14:ligatures w14:val="none"/>
        </w:rPr>
        <w:t xml:space="preserve"> 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ASUNTO:</w:t>
      </w:r>
      <w:r w:rsidRPr="002534D9">
        <w:rPr>
          <w:rFonts w:ascii="Times New Roman" w:eastAsia="Times New Roman" w:hAnsi="Times New Roman" w:cs="Times New Roman"/>
          <w:kern w:val="0"/>
          <w:lang w:eastAsia="es-MX"/>
          <w14:ligatures w14:val="none"/>
        </w:rPr>
        <w:t xml:space="preserve"> Se interpone recurso innominado previsto en el artículo 258 del Código Nacional de Procedimientos Penales.</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C. JUEZ DE CONTROL DEL DISTRITO JUDICIAL DE ______________________________</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EN TURNO</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P R E S E N T 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w:t>
      </w:r>
      <w:r w:rsidRPr="002534D9">
        <w:rPr>
          <w:rFonts w:ascii="Times New Roman" w:eastAsia="Times New Roman" w:hAnsi="Times New Roman" w:cs="Times New Roman"/>
          <w:kern w:val="0"/>
          <w:lang w:eastAsia="es-MX"/>
          <w14:ligatures w14:val="none"/>
        </w:rPr>
        <w:t xml:space="preserve">, por mi propio derecho y en mi carácter de víctima/ofendido dentro de la carpeta de investigación número </w:t>
      </w:r>
      <w:r w:rsidRPr="002534D9">
        <w:rPr>
          <w:rFonts w:ascii="Times New Roman" w:eastAsia="Times New Roman" w:hAnsi="Times New Roman" w:cs="Times New Roman"/>
          <w:b/>
          <w:bCs/>
          <w:kern w:val="0"/>
          <w:lang w:eastAsia="es-MX"/>
          <w14:ligatures w14:val="none"/>
        </w:rPr>
        <w:t>________________________________________</w:t>
      </w:r>
      <w:r w:rsidRPr="002534D9">
        <w:rPr>
          <w:rFonts w:ascii="Times New Roman" w:eastAsia="Times New Roman" w:hAnsi="Times New Roman" w:cs="Times New Roman"/>
          <w:kern w:val="0"/>
          <w:lang w:eastAsia="es-MX"/>
          <w14:ligatures w14:val="none"/>
        </w:rPr>
        <w:t xml:space="preserve">, señalando como domicilio para oír y recibir notificaciones el ubicado en </w:t>
      </w:r>
      <w:r w:rsidRPr="002534D9">
        <w:rPr>
          <w:rFonts w:ascii="Times New Roman" w:eastAsia="Times New Roman" w:hAnsi="Times New Roman" w:cs="Times New Roman"/>
          <w:b/>
          <w:bCs/>
          <w:kern w:val="0"/>
          <w:lang w:eastAsia="es-MX"/>
          <w14:ligatures w14:val="none"/>
        </w:rPr>
        <w:t>________________________________________________________________________</w:t>
      </w:r>
      <w:r w:rsidRPr="002534D9">
        <w:rPr>
          <w:rFonts w:ascii="Times New Roman" w:eastAsia="Times New Roman" w:hAnsi="Times New Roman" w:cs="Times New Roman"/>
          <w:kern w:val="0"/>
          <w:lang w:eastAsia="es-MX"/>
          <w14:ligatures w14:val="none"/>
        </w:rPr>
        <w:t xml:space="preserve">, y autorizando como Asesor Jurídico al Licenciado </w:t>
      </w:r>
      <w:r w:rsidRPr="002534D9">
        <w:rPr>
          <w:rFonts w:ascii="Times New Roman" w:eastAsia="Times New Roman" w:hAnsi="Times New Roman" w:cs="Times New Roman"/>
          <w:b/>
          <w:bCs/>
          <w:kern w:val="0"/>
          <w:lang w:eastAsia="es-MX"/>
          <w14:ligatures w14:val="none"/>
        </w:rPr>
        <w:t>________________________________________</w:t>
      </w:r>
      <w:r w:rsidRPr="002534D9">
        <w:rPr>
          <w:rFonts w:ascii="Times New Roman" w:eastAsia="Times New Roman" w:hAnsi="Times New Roman" w:cs="Times New Roman"/>
          <w:kern w:val="0"/>
          <w:lang w:eastAsia="es-MX"/>
          <w14:ligatures w14:val="none"/>
        </w:rPr>
        <w:t>, respetuosamente comparezco para exponer:</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 xml:space="preserve">Que por medio del presente escrito, con fundamento en los artículos </w:t>
      </w:r>
      <w:r w:rsidRPr="002534D9">
        <w:rPr>
          <w:rFonts w:ascii="Times New Roman" w:eastAsia="Times New Roman" w:hAnsi="Times New Roman" w:cs="Times New Roman"/>
          <w:b/>
          <w:bCs/>
          <w:kern w:val="0"/>
          <w:lang w:eastAsia="es-MX"/>
          <w14:ligatures w14:val="none"/>
        </w:rPr>
        <w:t>20, apartado C, de la Constitución Política de los Estados Unidos Mexicanos; 109, fracción XXI, 258 y demás relativos y aplicables del Código Nacional de Procedimientos Penales</w:t>
      </w:r>
      <w:r w:rsidRPr="002534D9">
        <w:rPr>
          <w:rFonts w:ascii="Times New Roman" w:eastAsia="Times New Roman" w:hAnsi="Times New Roman" w:cs="Times New Roman"/>
          <w:kern w:val="0"/>
          <w:lang w:eastAsia="es-MX"/>
          <w14:ligatures w14:val="none"/>
        </w:rPr>
        <w:t xml:space="preserve">, vengo a interponer </w:t>
      </w:r>
      <w:r w:rsidRPr="002534D9">
        <w:rPr>
          <w:rFonts w:ascii="Times New Roman" w:eastAsia="Times New Roman" w:hAnsi="Times New Roman" w:cs="Times New Roman"/>
          <w:b/>
          <w:bCs/>
          <w:kern w:val="0"/>
          <w:lang w:eastAsia="es-MX"/>
          <w14:ligatures w14:val="none"/>
        </w:rPr>
        <w:t>RECURSO INNOMINADO O IMPUGNACIÓN EN SEDE JUDICIAL</w:t>
      </w:r>
      <w:r w:rsidRPr="002534D9">
        <w:rPr>
          <w:rFonts w:ascii="Times New Roman" w:eastAsia="Times New Roman" w:hAnsi="Times New Roman" w:cs="Times New Roman"/>
          <w:kern w:val="0"/>
          <w:lang w:eastAsia="es-MX"/>
          <w14:ligatures w14:val="none"/>
        </w:rPr>
        <w:t xml:space="preserve"> en contra de la determinación emitida por el Agente del Ministerio Público adscrito a </w:t>
      </w:r>
      <w:r w:rsidRPr="002534D9">
        <w:rPr>
          <w:rFonts w:ascii="Times New Roman" w:eastAsia="Times New Roman" w:hAnsi="Times New Roman" w:cs="Times New Roman"/>
          <w:b/>
          <w:bCs/>
          <w:kern w:val="0"/>
          <w:lang w:eastAsia="es-MX"/>
          <w14:ligatures w14:val="none"/>
        </w:rPr>
        <w:t>________________________________________</w:t>
      </w:r>
      <w:r w:rsidRPr="002534D9">
        <w:rPr>
          <w:rFonts w:ascii="Times New Roman" w:eastAsia="Times New Roman" w:hAnsi="Times New Roman" w:cs="Times New Roman"/>
          <w:kern w:val="0"/>
          <w:lang w:eastAsia="es-MX"/>
          <w14:ligatures w14:val="none"/>
        </w:rPr>
        <w:t>, mediante la cual determinó:</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Segoe UI Symbol" w:eastAsia="Times New Roman" w:hAnsi="Segoe UI Symbol" w:cs="Segoe UI Symbol"/>
          <w:kern w:val="0"/>
          <w:lang w:eastAsia="es-MX"/>
          <w14:ligatures w14:val="none"/>
        </w:rPr>
        <w:t>☐</w:t>
      </w:r>
      <w:r w:rsidRPr="002534D9">
        <w:rPr>
          <w:rFonts w:ascii="Times New Roman" w:eastAsia="Times New Roman" w:hAnsi="Times New Roman" w:cs="Times New Roman"/>
          <w:kern w:val="0"/>
          <w:lang w:eastAsia="es-MX"/>
          <w14:ligatures w14:val="none"/>
        </w:rPr>
        <w:t xml:space="preserve"> Abstenerse de investigar.</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Segoe UI Symbol" w:eastAsia="Times New Roman" w:hAnsi="Segoe UI Symbol" w:cs="Segoe UI Symbol"/>
          <w:kern w:val="0"/>
          <w:lang w:eastAsia="es-MX"/>
          <w14:ligatures w14:val="none"/>
        </w:rPr>
        <w:lastRenderedPageBreak/>
        <w:t>☐</w:t>
      </w:r>
      <w:r w:rsidRPr="002534D9">
        <w:rPr>
          <w:rFonts w:ascii="Times New Roman" w:eastAsia="Times New Roman" w:hAnsi="Times New Roman" w:cs="Times New Roman"/>
          <w:kern w:val="0"/>
          <w:lang w:eastAsia="es-MX"/>
          <w14:ligatures w14:val="none"/>
        </w:rPr>
        <w:t xml:space="preserve"> No continuar con los actos de investigación.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Segoe UI Symbol" w:eastAsia="Times New Roman" w:hAnsi="Segoe UI Symbol" w:cs="Segoe UI Symbol"/>
          <w:kern w:val="0"/>
          <w:lang w:eastAsia="es-MX"/>
          <w14:ligatures w14:val="none"/>
        </w:rPr>
        <w:t>☐</w:t>
      </w:r>
      <w:r w:rsidRPr="002534D9">
        <w:rPr>
          <w:rFonts w:ascii="Times New Roman" w:eastAsia="Times New Roman" w:hAnsi="Times New Roman" w:cs="Times New Roman"/>
          <w:kern w:val="0"/>
          <w:lang w:eastAsia="es-MX"/>
          <w14:ligatures w14:val="none"/>
        </w:rPr>
        <w:t xml:space="preserve"> El no ejercicio de la acción penal.</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Segoe UI Symbol" w:eastAsia="Times New Roman" w:hAnsi="Segoe UI Symbol" w:cs="Segoe UI Symbol"/>
          <w:kern w:val="0"/>
          <w:lang w:eastAsia="es-MX"/>
          <w14:ligatures w14:val="none"/>
        </w:rPr>
        <w:t>☐</w:t>
      </w:r>
      <w:r w:rsidRPr="002534D9">
        <w:rPr>
          <w:rFonts w:ascii="Times New Roman" w:eastAsia="Times New Roman" w:hAnsi="Times New Roman" w:cs="Times New Roman"/>
          <w:kern w:val="0"/>
          <w:lang w:eastAsia="es-MX"/>
          <w14:ligatures w14:val="none"/>
        </w:rPr>
        <w:t xml:space="preserve"> Otra determinación que tiene como efecto paralizar, suspender o terminar la investigación, consistente en: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resolución combatida fue notificada a esta parte el día ___ de __________________ de ________, razón por la cual la presente impugnación se formula dentro del plazo legal.</w:t>
      </w:r>
    </w:p>
    <w:p w:rsidR="002534D9" w:rsidRPr="002534D9" w:rsidRDefault="002534D9" w:rsidP="002534D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534D9">
        <w:rPr>
          <w:rFonts w:ascii="Times New Roman" w:eastAsia="Times New Roman" w:hAnsi="Times New Roman" w:cs="Times New Roman"/>
          <w:b/>
          <w:bCs/>
          <w:kern w:val="36"/>
          <w:sz w:val="48"/>
          <w:szCs w:val="48"/>
          <w:lang w:eastAsia="es-MX"/>
          <w14:ligatures w14:val="none"/>
        </w:rPr>
        <w:t>I. DETERMINACIÓN IMPUGNADA</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 xml:space="preserve">Se impugna la determinación de fecha ___ de __________________ de </w:t>
      </w:r>
      <w:r w:rsidRPr="002534D9">
        <w:rPr>
          <w:rFonts w:ascii="Times New Roman" w:eastAsia="Times New Roman" w:hAnsi="Times New Roman" w:cs="Times New Roman"/>
          <w:b/>
          <w:bCs/>
          <w:kern w:val="0"/>
          <w:lang w:eastAsia="es-MX"/>
          <w14:ligatures w14:val="none"/>
        </w:rPr>
        <w:t>, dictada dentro de la carpeta de investigación número **____________________**, por el Agente del Ministerio Público **</w:t>
      </w:r>
      <w:r w:rsidRPr="002534D9">
        <w:rPr>
          <w:rFonts w:ascii="Times New Roman" w:eastAsia="Times New Roman" w:hAnsi="Times New Roman" w:cs="Times New Roman"/>
          <w:kern w:val="0"/>
          <w:lang w:eastAsia="es-MX"/>
          <w14:ligatures w14:val="none"/>
        </w:rPr>
        <w:t>____________________________________**, mediante la cual resolvió:</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Dicha determinación causa agravio a esta parte porque concluye o paraliza indebidamente la investigación sin haberse agotado las diligencias necesarias para esclarecer los hechos denunciados y determinar, de manera objetiva y jurídicamente fundada, si existe o no un hecho que la ley señale como delito.</w:t>
      </w:r>
    </w:p>
    <w:p w:rsidR="002534D9" w:rsidRPr="002534D9" w:rsidRDefault="002534D9" w:rsidP="002534D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534D9">
        <w:rPr>
          <w:rFonts w:ascii="Times New Roman" w:eastAsia="Times New Roman" w:hAnsi="Times New Roman" w:cs="Times New Roman"/>
          <w:b/>
          <w:bCs/>
          <w:kern w:val="36"/>
          <w:sz w:val="48"/>
          <w:szCs w:val="48"/>
          <w:lang w:eastAsia="es-MX"/>
          <w14:ligatures w14:val="none"/>
        </w:rPr>
        <w:t>II. OPORTUNIDAD DE LA IMPUGNACIÓN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determinación ministerial me fue notificada el día ___ de __________________ de 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 xml:space="preserve">En consecuencia, el presente medio de impugnación se interpone dentro de los </w:t>
      </w:r>
      <w:r w:rsidRPr="002534D9">
        <w:rPr>
          <w:rFonts w:ascii="Times New Roman" w:eastAsia="Times New Roman" w:hAnsi="Times New Roman" w:cs="Times New Roman"/>
          <w:b/>
          <w:bCs/>
          <w:kern w:val="0"/>
          <w:lang w:eastAsia="es-MX"/>
          <w14:ligatures w14:val="none"/>
        </w:rPr>
        <w:t>diez días posteriores a su notificación</w:t>
      </w:r>
      <w:r w:rsidRPr="002534D9">
        <w:rPr>
          <w:rFonts w:ascii="Times New Roman" w:eastAsia="Times New Roman" w:hAnsi="Times New Roman" w:cs="Times New Roman"/>
          <w:kern w:val="0"/>
          <w:lang w:eastAsia="es-MX"/>
          <w14:ligatures w14:val="none"/>
        </w:rPr>
        <w:t>, conforme al artículo 258 del Código Nacional de Procedimientos Penales.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Para acreditar lo anterior se acompaña:</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534D9">
        <w:rPr>
          <w:rFonts w:ascii="Times New Roman" w:eastAsia="Times New Roman" w:hAnsi="Times New Roman" w:cs="Times New Roman"/>
          <w:b/>
          <w:bCs/>
          <w:kern w:val="36"/>
          <w:sz w:val="48"/>
          <w:szCs w:val="48"/>
          <w:lang w:eastAsia="es-MX"/>
          <w14:ligatures w14:val="none"/>
        </w:rPr>
        <w:lastRenderedPageBreak/>
        <w:t>III. ANTECEDENTES</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PRIMERO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Con fecha ___ de __________________ de ________, el suscrito presentó denuncia y/o querella ante el Ministerio Público por hechos posiblemente constitutivos del delito de: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Los hechos denunciados consistieron esencialmente en: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SEGUNDO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Con motivo de la denuncia se inició la carpeta de investigación número: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TERCERO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Durante la integración de la carpeta de investigación aporté los siguientes datos de prueba:</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1.</w:t>
      </w:r>
      <w:r w:rsidRPr="002534D9">
        <w:rPr>
          <w:rFonts w:ascii="Times New Roman" w:eastAsia="Times New Roman" w:hAnsi="Times New Roman" w:cs="Times New Roman"/>
          <w:kern w:val="0"/>
          <w:lang w:eastAsia="es-MX"/>
          <w14:ligatures w14:val="none"/>
        </w:rPr>
        <w:t xml:space="preserve"> 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2.</w:t>
      </w:r>
      <w:r w:rsidRPr="002534D9">
        <w:rPr>
          <w:rFonts w:ascii="Times New Roman" w:eastAsia="Times New Roman" w:hAnsi="Times New Roman" w:cs="Times New Roman"/>
          <w:kern w:val="0"/>
          <w:lang w:eastAsia="es-MX"/>
          <w14:ligatures w14:val="none"/>
        </w:rPr>
        <w:t xml:space="preserve"> 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3.</w:t>
      </w:r>
      <w:r w:rsidRPr="002534D9">
        <w:rPr>
          <w:rFonts w:ascii="Times New Roman" w:eastAsia="Times New Roman" w:hAnsi="Times New Roman" w:cs="Times New Roman"/>
          <w:kern w:val="0"/>
          <w:lang w:eastAsia="es-MX"/>
          <w14:ligatures w14:val="none"/>
        </w:rPr>
        <w:t xml:space="preserve"> 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4.</w:t>
      </w:r>
      <w:r w:rsidRPr="002534D9">
        <w:rPr>
          <w:rFonts w:ascii="Times New Roman" w:eastAsia="Times New Roman" w:hAnsi="Times New Roman" w:cs="Times New Roman"/>
          <w:kern w:val="0"/>
          <w:lang w:eastAsia="es-MX"/>
          <w14:ligatures w14:val="none"/>
        </w:rPr>
        <w:t xml:space="preserve"> 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Asimismo, solicité la realización de los siguientes actos de investigación: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CUARTO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No obstante lo anterior, el Ministerio Público omitió practicar, entre otras, las siguientes diligencias relevantes: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lastRenderedPageBreak/>
        <w:t>1.</w:t>
      </w:r>
      <w:r w:rsidRPr="002534D9">
        <w:rPr>
          <w:rFonts w:ascii="Times New Roman" w:eastAsia="Times New Roman" w:hAnsi="Times New Roman" w:cs="Times New Roman"/>
          <w:kern w:val="0"/>
          <w:lang w:eastAsia="es-MX"/>
          <w14:ligatures w14:val="none"/>
        </w:rPr>
        <w:t xml:space="preserve"> 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2.</w:t>
      </w:r>
      <w:r w:rsidRPr="002534D9">
        <w:rPr>
          <w:rFonts w:ascii="Times New Roman" w:eastAsia="Times New Roman" w:hAnsi="Times New Roman" w:cs="Times New Roman"/>
          <w:kern w:val="0"/>
          <w:lang w:eastAsia="es-MX"/>
          <w14:ligatures w14:val="none"/>
        </w:rPr>
        <w:t xml:space="preserve"> 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3.</w:t>
      </w:r>
      <w:r w:rsidRPr="002534D9">
        <w:rPr>
          <w:rFonts w:ascii="Times New Roman" w:eastAsia="Times New Roman" w:hAnsi="Times New Roman" w:cs="Times New Roman"/>
          <w:kern w:val="0"/>
          <w:lang w:eastAsia="es-MX"/>
          <w14:ligatures w14:val="none"/>
        </w:rPr>
        <w:t xml:space="preserve"> 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4.</w:t>
      </w:r>
      <w:r w:rsidRPr="002534D9">
        <w:rPr>
          <w:rFonts w:ascii="Times New Roman" w:eastAsia="Times New Roman" w:hAnsi="Times New Roman" w:cs="Times New Roman"/>
          <w:kern w:val="0"/>
          <w:lang w:eastAsia="es-MX"/>
          <w14:ligatures w14:val="none"/>
        </w:rPr>
        <w:t xml:space="preserve"> 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Dichos actos resultaban pertinentes para esclarecer los hechos y determinar objetivamente la existencia o inexistencia del delito denunciado.</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QUINTO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Sin haber agotado razonablemente las líneas de investigación, el día ___ de __________________ de ________, el Ministerio Público emitió determinación mediante la cual resolvió:</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SEXTO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resolución fue notificada al suscrito el día ___ de __________________ de ________.</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SÉPTIMO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No estoy de acuerdo con dicha determinación, pues considero que el Ministerio Público realizó una valoración incompleta de los antecedentes existentes en la carpeta y omitió desarrollar actos de investigación pertinentes antes de cerrar o paralizar la investigación.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 xml:space="preserve">Por tal motivo acudo ante este Juez de Control para solicitar el </w:t>
      </w:r>
      <w:r w:rsidRPr="002534D9">
        <w:rPr>
          <w:rFonts w:ascii="Times New Roman" w:eastAsia="Times New Roman" w:hAnsi="Times New Roman" w:cs="Times New Roman"/>
          <w:b/>
          <w:bCs/>
          <w:kern w:val="0"/>
          <w:lang w:eastAsia="es-MX"/>
          <w14:ligatures w14:val="none"/>
        </w:rPr>
        <w:t>control judicial de la determinación ministerial</w:t>
      </w:r>
      <w:r w:rsidRPr="002534D9">
        <w:rPr>
          <w:rFonts w:ascii="Times New Roman" w:eastAsia="Times New Roman" w:hAnsi="Times New Roman" w:cs="Times New Roman"/>
          <w:kern w:val="0"/>
          <w:lang w:eastAsia="es-MX"/>
          <w14:ligatures w14:val="none"/>
        </w:rPr>
        <w:t>.</w:t>
      </w:r>
    </w:p>
    <w:p w:rsidR="002534D9" w:rsidRPr="002534D9" w:rsidRDefault="002534D9" w:rsidP="002534D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534D9">
        <w:rPr>
          <w:rFonts w:ascii="Times New Roman" w:eastAsia="Times New Roman" w:hAnsi="Times New Roman" w:cs="Times New Roman"/>
          <w:b/>
          <w:bCs/>
          <w:kern w:val="36"/>
          <w:sz w:val="48"/>
          <w:szCs w:val="48"/>
          <w:lang w:eastAsia="es-MX"/>
          <w14:ligatures w14:val="none"/>
        </w:rPr>
        <w:t>IV. AGRAVIOS</w:t>
      </w:r>
    </w:p>
    <w:p w:rsidR="002534D9" w:rsidRPr="002534D9" w:rsidRDefault="002534D9" w:rsidP="002534D9">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2534D9">
        <w:rPr>
          <w:rFonts w:ascii="Times New Roman" w:eastAsia="Times New Roman" w:hAnsi="Times New Roman" w:cs="Times New Roman"/>
          <w:b/>
          <w:bCs/>
          <w:kern w:val="0"/>
          <w:sz w:val="36"/>
          <w:szCs w:val="36"/>
          <w:lang w:eastAsia="es-MX"/>
          <w14:ligatures w14:val="none"/>
        </w:rPr>
        <w:t>PRIMER AGRAVIO</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INDEBIDA FUNDAMENTACIÓN Y MOTIVACIÓN DE LA DETERMINACIÓN MINISTERIAL</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determinación impugnada vulnera los principios de legalidad y seguridad jurídica, pues el Ministerio Público no expone de manera suficiente las razones jurídicas y fácticas que permitan justificar su decisión de abstenerse de investigar o de no ejercer acción penal.</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lastRenderedPageBreak/>
        <w:t>La autoridad ministerial sostiene esencialmente que: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Sin embargo, dicha conclusión no deriva de un análisis exhaustivo de los datos existentes en la carpeta.</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autoridad debió explicar razonadamente: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a) Qué hechos tuvo por acreditados.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b) Qué datos de prueba valoró.</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c) Qué datos descartó y por qué.</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d) Qué elementos del tipo penal analizó.</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e) Por qué las diligencias pendientes resultaban innecesarias.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f) Por qué los hechos denunciados no justificaban continuar la investigación.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ausencia de dicho análisis impide considerar suficientemente fundada y motivada la determinación combatida.</w:t>
      </w:r>
    </w:p>
    <w:p w:rsidR="002534D9" w:rsidRPr="002534D9" w:rsidRDefault="002534D9" w:rsidP="002534D9">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2534D9">
        <w:rPr>
          <w:rFonts w:ascii="Times New Roman" w:eastAsia="Times New Roman" w:hAnsi="Times New Roman" w:cs="Times New Roman"/>
          <w:b/>
          <w:bCs/>
          <w:kern w:val="0"/>
          <w:sz w:val="36"/>
          <w:szCs w:val="36"/>
          <w:lang w:eastAsia="es-MX"/>
          <w14:ligatures w14:val="none"/>
        </w:rPr>
        <w:t>SEGUNDO AGRAVIO</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FALTA DE EXHAUSTIVIDAD EN LA INVESTIGACIÓN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determinación es prematura porque fue emitida sin haberse practicado diversos actos de investigación pertinentes.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Particularmente quedaron pendientes: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Dichas diligencias tienen relación directa con los hechos denunciados y podrían aportar información relevante para determinar las circunstancias de tiempo, modo y lugar en que ocurrieron.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El Ministerio Público no puede concluir válidamente que no existen elementos para continuar cuando previamente dejó de desarrollar líneas de investigación razonablemente disponibles y pertinentes.</w:t>
      </w:r>
    </w:p>
    <w:p w:rsidR="002534D9" w:rsidRPr="002534D9" w:rsidRDefault="002534D9" w:rsidP="002534D9">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2534D9">
        <w:rPr>
          <w:rFonts w:ascii="Times New Roman" w:eastAsia="Times New Roman" w:hAnsi="Times New Roman" w:cs="Times New Roman"/>
          <w:b/>
          <w:bCs/>
          <w:kern w:val="0"/>
          <w:sz w:val="36"/>
          <w:szCs w:val="36"/>
          <w:lang w:eastAsia="es-MX"/>
          <w14:ligatures w14:val="none"/>
        </w:rPr>
        <w:lastRenderedPageBreak/>
        <w:t>TERCER AGRAVIO</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INDEBIDA VALORACIÓN DE LOS DATOS DE PRUEBA</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representación social realizó una valoración fragmentada de los antecedentes de la investigación.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Dentro de la carpeta existen, entre otros, los siguientes datos: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Estos elementos deben analizarse de manera conjunta y contextual, no aisladamente.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resolución combatida omite explicar por qué tales datos resultan insuficientes o irrelevantes, limitándose a formular conclusiones que no corresponden integralmente con el contenido de la carpeta.</w:t>
      </w:r>
    </w:p>
    <w:p w:rsidR="002534D9" w:rsidRPr="002534D9" w:rsidRDefault="002534D9" w:rsidP="002534D9">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2534D9">
        <w:rPr>
          <w:rFonts w:ascii="Times New Roman" w:eastAsia="Times New Roman" w:hAnsi="Times New Roman" w:cs="Times New Roman"/>
          <w:b/>
          <w:bCs/>
          <w:kern w:val="0"/>
          <w:sz w:val="36"/>
          <w:szCs w:val="36"/>
          <w:lang w:eastAsia="es-MX"/>
          <w14:ligatures w14:val="none"/>
        </w:rPr>
        <w:t>CUARTO AGRAVIO</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VIOLACIÓN A LOS DERECHOS DE LA VÍCTIMA U OFENDIDO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El artículo 20, apartado C, de la Constitución reconoce a la víctima u ofendido derechos dentro del procedimiento penal, entre ellos participar activamente, aportar datos de prueba, solicitar actos de investigación y controvertir las determinaciones ministeriales en los casos previstos por la ley.</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determinación reclamada afecta esos derechos porque clausura o paraliza la investigación sin haber atendido suficientemente las diligencias solicitadas por esta parte.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intervención de la víctima no puede reducirse a una mera recepción formal de sus promociones; sus solicitudes deben recibir una respuesta fundada y congruente con las obligaciones constitucionales de investigación.</w:t>
      </w:r>
    </w:p>
    <w:p w:rsidR="002534D9" w:rsidRPr="002534D9" w:rsidRDefault="002534D9" w:rsidP="002534D9">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2534D9">
        <w:rPr>
          <w:rFonts w:ascii="Times New Roman" w:eastAsia="Times New Roman" w:hAnsi="Times New Roman" w:cs="Times New Roman"/>
          <w:b/>
          <w:bCs/>
          <w:kern w:val="0"/>
          <w:sz w:val="36"/>
          <w:szCs w:val="36"/>
          <w:lang w:eastAsia="es-MX"/>
          <w14:ligatures w14:val="none"/>
        </w:rPr>
        <w:t>QUINTO AGRAVIO</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INCORRECTA DETERMINACIÓN SOBRE LA EXISTENCIA DEL HECHO DELICTIVO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El Ministerio Público concluyó que: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lastRenderedPageBreak/>
        <w:t>Sin embargo, dicha conclusión resulta incorrecta porque: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Los hechos denunciados deben analizarse conforme a sus circunstancias reales y no únicamente a partir de la denominación jurídica inicialmente atribuida por el denunciante.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Corresponde al Ministerio Público realizar el análisis jurídico pertinente de los hechos investigados y desarrollar las líneas necesarias para establecer su posible relevancia penal.</w:t>
      </w:r>
    </w:p>
    <w:p w:rsidR="002534D9" w:rsidRPr="002534D9" w:rsidRDefault="002534D9" w:rsidP="002534D9">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2534D9">
        <w:rPr>
          <w:rFonts w:ascii="Times New Roman" w:eastAsia="Times New Roman" w:hAnsi="Times New Roman" w:cs="Times New Roman"/>
          <w:b/>
          <w:bCs/>
          <w:kern w:val="0"/>
          <w:sz w:val="36"/>
          <w:szCs w:val="36"/>
          <w:lang w:eastAsia="es-MX"/>
          <w14:ligatures w14:val="none"/>
        </w:rPr>
        <w:t>SEXTO AGRAVIO</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OMISIÓN DE PRACTICAR ACTOS DE INVESTIGACIÓN SOLICITADOS POR LA VÍCTIMA</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Esta parte solicitó expresamente: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No obstante, tales actos: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Segoe UI Symbol" w:eastAsia="Times New Roman" w:hAnsi="Segoe UI Symbol" w:cs="Segoe UI Symbol"/>
          <w:kern w:val="0"/>
          <w:lang w:eastAsia="es-MX"/>
          <w14:ligatures w14:val="none"/>
        </w:rPr>
        <w:t>☐</w:t>
      </w:r>
      <w:r w:rsidRPr="002534D9">
        <w:rPr>
          <w:rFonts w:ascii="Times New Roman" w:eastAsia="Times New Roman" w:hAnsi="Times New Roman" w:cs="Times New Roman"/>
          <w:kern w:val="0"/>
          <w:lang w:eastAsia="es-MX"/>
          <w14:ligatures w14:val="none"/>
        </w:rPr>
        <w:t xml:space="preserve"> No fueron practicados.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Segoe UI Symbol" w:eastAsia="Times New Roman" w:hAnsi="Segoe UI Symbol" w:cs="Segoe UI Symbol"/>
          <w:kern w:val="0"/>
          <w:lang w:eastAsia="es-MX"/>
          <w14:ligatures w14:val="none"/>
        </w:rPr>
        <w:t>☐</w:t>
      </w:r>
      <w:r w:rsidRPr="002534D9">
        <w:rPr>
          <w:rFonts w:ascii="Times New Roman" w:eastAsia="Times New Roman" w:hAnsi="Times New Roman" w:cs="Times New Roman"/>
          <w:kern w:val="0"/>
          <w:lang w:eastAsia="es-MX"/>
          <w14:ligatures w14:val="none"/>
        </w:rPr>
        <w:t xml:space="preserve"> Fueron rechazados sin motivación suficiente.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Segoe UI Symbol" w:eastAsia="Times New Roman" w:hAnsi="Segoe UI Symbol" w:cs="Segoe UI Symbol"/>
          <w:kern w:val="0"/>
          <w:lang w:eastAsia="es-MX"/>
          <w14:ligatures w14:val="none"/>
        </w:rPr>
        <w:t>☐</w:t>
      </w:r>
      <w:r w:rsidRPr="002534D9">
        <w:rPr>
          <w:rFonts w:ascii="Times New Roman" w:eastAsia="Times New Roman" w:hAnsi="Times New Roman" w:cs="Times New Roman"/>
          <w:kern w:val="0"/>
          <w:lang w:eastAsia="es-MX"/>
          <w14:ligatures w14:val="none"/>
        </w:rPr>
        <w:t xml:space="preserve"> No recibieron respuesta.</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Segoe UI Symbol" w:eastAsia="Times New Roman" w:hAnsi="Segoe UI Symbol" w:cs="Segoe UI Symbol"/>
          <w:kern w:val="0"/>
          <w:lang w:eastAsia="es-MX"/>
          <w14:ligatures w14:val="none"/>
        </w:rPr>
        <w:t>☐</w:t>
      </w:r>
      <w:r w:rsidRPr="002534D9">
        <w:rPr>
          <w:rFonts w:ascii="Times New Roman" w:eastAsia="Times New Roman" w:hAnsi="Times New Roman" w:cs="Times New Roman"/>
          <w:kern w:val="0"/>
          <w:lang w:eastAsia="es-MX"/>
          <w14:ligatures w14:val="none"/>
        </w:rPr>
        <w:t xml:space="preserve"> Fueron considerados innecesarios sin explicar las razones.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Esta omisión resulta particularmente relevante porque las diligencias solicitadas estaban encaminadas directamente al esclarecimiento de los hechos.</w:t>
      </w:r>
    </w:p>
    <w:p w:rsidR="002534D9" w:rsidRPr="002534D9" w:rsidRDefault="002534D9" w:rsidP="002534D9">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2534D9">
        <w:rPr>
          <w:rFonts w:ascii="Times New Roman" w:eastAsia="Times New Roman" w:hAnsi="Times New Roman" w:cs="Times New Roman"/>
          <w:b/>
          <w:bCs/>
          <w:kern w:val="0"/>
          <w:sz w:val="36"/>
          <w:szCs w:val="36"/>
          <w:lang w:eastAsia="es-MX"/>
          <w14:ligatures w14:val="none"/>
        </w:rPr>
        <w:t>SÉPTIMO AGRAVIO</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LA DETERMINACIÓN DE ABSTENERSE DE INVESTIGAR RESULTA PREMATURA</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 xml:space="preserve">Cuando el acto impugnado sea específicamente una abstención de investigar, debe considerarse que la autoridad ministerial resolvió sin desplegar previamente una </w:t>
      </w:r>
      <w:r w:rsidRPr="002534D9">
        <w:rPr>
          <w:rFonts w:ascii="Times New Roman" w:eastAsia="Times New Roman" w:hAnsi="Times New Roman" w:cs="Times New Roman"/>
          <w:kern w:val="0"/>
          <w:lang w:eastAsia="es-MX"/>
          <w14:ligatures w14:val="none"/>
        </w:rPr>
        <w:lastRenderedPageBreak/>
        <w:t>investigación suficiente que le permitiera conocer objetivamente las circunstancias del hecho denunciado.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sola apreciación inicial de que los hechos pudieran no integrar determinado tipo penal no justifica cerrar anticipadamente la investigación cuando existen diligencias razonables capaces de esclarecerlos.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Por ello, procede que el Juez de Control examine si la abstención se encuentra realmente sustentada o si, por el contrario, debe dejarse sin efectos para continuar con la investigación.</w:t>
      </w:r>
    </w:p>
    <w:p w:rsidR="002534D9" w:rsidRPr="002534D9" w:rsidRDefault="002534D9" w:rsidP="002534D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534D9">
        <w:rPr>
          <w:rFonts w:ascii="Times New Roman" w:eastAsia="Times New Roman" w:hAnsi="Times New Roman" w:cs="Times New Roman"/>
          <w:b/>
          <w:bCs/>
          <w:kern w:val="36"/>
          <w:sz w:val="48"/>
          <w:szCs w:val="48"/>
          <w:lang w:eastAsia="es-MX"/>
          <w14:ligatures w14:val="none"/>
        </w:rPr>
        <w:t>V. PROCEDENCIA DEL RECURSO INNOMINADO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El artículo 258 del Código Nacional de Procedimientos Penales establece el control judicial de las determinaciones del Ministerio Público relativas a:</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a) Abstención de investigar.</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b) Archivo temporal.</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c) Aplicación de criterio de oportunidad.</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d) No ejercicio de la acción penal.</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víctima u ofendido puede impugnarlas ante el Juez de Control dentro del término legal.</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Asimismo, la interpretación judicial del precepto ha reconocido que este mecanismo no se limita a una lectura meramente formal de las denominaciones utilizadas por el Ministerio Público, sino que comprende decisiones u omisiones relacionadas con la función investigadora que tengan como efecto paralizar, suspender o terminar la investigación.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En el presente asunto, la determinación impugnada produce precisamente dicho efecto, pues: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Por tanto, resulta procedente el control judicial solicitado.</w:t>
      </w:r>
    </w:p>
    <w:p w:rsidR="002534D9" w:rsidRPr="002534D9" w:rsidRDefault="002534D9" w:rsidP="002534D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534D9">
        <w:rPr>
          <w:rFonts w:ascii="Times New Roman" w:eastAsia="Times New Roman" w:hAnsi="Times New Roman" w:cs="Times New Roman"/>
          <w:b/>
          <w:bCs/>
          <w:kern w:val="36"/>
          <w:sz w:val="48"/>
          <w:szCs w:val="48"/>
          <w:lang w:eastAsia="es-MX"/>
          <w14:ligatures w14:val="none"/>
        </w:rPr>
        <w:t>VI. CRITERIO JURISPRUDENCIAL APLICABLE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lastRenderedPageBreak/>
        <w:t>Resulta orientador el criterio de rubro: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“RECURSO INNOMINADO PREVISTO EN EL ARTÍCULO 258 DEL CÓDIGO NACIONAL DE PROCEDIMIENTOS PENALES. PROCEDE EN CONTRA DE LA ABSTENCIÓN, OMISIÓN O NO ADMISIÓN DE RECIBIR LA DENUNCIA O REALIZAR ACTOS DE INVESTIGACIÓN POR PARTE DEL MINISTERIO PÚBLICO.”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Registro digital: 2031207.</w:t>
      </w:r>
      <w:r w:rsidRPr="002534D9">
        <w:rPr>
          <w:rFonts w:ascii="Times New Roman" w:eastAsia="Times New Roman" w:hAnsi="Times New Roman" w:cs="Times New Roman"/>
          <w:kern w:val="0"/>
          <w:lang w:eastAsia="es-MX"/>
          <w14:ligatures w14:val="none"/>
        </w:rPr>
        <w:br/>
      </w:r>
      <w:r w:rsidRPr="002534D9">
        <w:rPr>
          <w:rFonts w:ascii="Times New Roman" w:eastAsia="Times New Roman" w:hAnsi="Times New Roman" w:cs="Times New Roman"/>
          <w:b/>
          <w:bCs/>
          <w:kern w:val="0"/>
          <w:lang w:eastAsia="es-MX"/>
          <w14:ligatures w14:val="none"/>
        </w:rPr>
        <w:t>Undécima Época.</w:t>
      </w:r>
      <w:r w:rsidRPr="002534D9">
        <w:rPr>
          <w:rFonts w:ascii="Times New Roman" w:eastAsia="Times New Roman" w:hAnsi="Times New Roman" w:cs="Times New Roman"/>
          <w:kern w:val="0"/>
          <w:lang w:eastAsia="es-MX"/>
          <w14:ligatures w14:val="none"/>
        </w:rPr>
        <w:br/>
      </w:r>
      <w:r w:rsidRPr="002534D9">
        <w:rPr>
          <w:rFonts w:ascii="Times New Roman" w:eastAsia="Times New Roman" w:hAnsi="Times New Roman" w:cs="Times New Roman"/>
          <w:b/>
          <w:bCs/>
          <w:kern w:val="0"/>
          <w:lang w:eastAsia="es-MX"/>
          <w14:ligatures w14:val="none"/>
        </w:rPr>
        <w:t>Materia: Penal.</w:t>
      </w:r>
      <w:r w:rsidRPr="002534D9">
        <w:rPr>
          <w:rFonts w:ascii="Times New Roman" w:eastAsia="Times New Roman" w:hAnsi="Times New Roman" w:cs="Times New Roman"/>
          <w:kern w:val="0"/>
          <w:lang w:eastAsia="es-MX"/>
          <w14:ligatures w14:val="none"/>
        </w:rPr>
        <w:br/>
      </w:r>
      <w:r w:rsidRPr="002534D9">
        <w:rPr>
          <w:rFonts w:ascii="Times New Roman" w:eastAsia="Times New Roman" w:hAnsi="Times New Roman" w:cs="Times New Roman"/>
          <w:b/>
          <w:bCs/>
          <w:kern w:val="0"/>
          <w:lang w:eastAsia="es-MX"/>
          <w14:ligatures w14:val="none"/>
        </w:rPr>
        <w:t>Tesis: (V Región)4o.10 P (11a.).</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Dicho criterio reconoce la procedencia del medio de control judicial frente a determinaciones ministeriales que impliquen abstenerse de iniciar actos de investigación o darles continuidad.</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En consecuencia, la determinación aquí impugnada es susceptible de control por el Juez de Control conforme al artículo 258 del Código Nacional de Procedimientos Penales.</w:t>
      </w:r>
    </w:p>
    <w:p w:rsidR="002534D9" w:rsidRPr="002534D9" w:rsidRDefault="002534D9" w:rsidP="002534D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534D9">
        <w:rPr>
          <w:rFonts w:ascii="Times New Roman" w:eastAsia="Times New Roman" w:hAnsi="Times New Roman" w:cs="Times New Roman"/>
          <w:b/>
          <w:bCs/>
          <w:kern w:val="36"/>
          <w:sz w:val="48"/>
          <w:szCs w:val="48"/>
          <w:lang w:eastAsia="es-MX"/>
          <w14:ligatures w14:val="none"/>
        </w:rPr>
        <w:t>VII. DATOS DE PRUEBA Y CONSTANCIAS RELEVANTES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Solicito que para la audiencia correspondiente se tengan particularmente en consideración:</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1.</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Denuncia/querella presentada el día ___ de __________________ de ________.</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2.</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Entrevista de la víctima de fecha ___ de __________________ de ________.</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3.</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Documental consistente en: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4.</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Dictamen pericial consistente en: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lastRenderedPageBreak/>
        <w:t>5.</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Entrevistas de: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________________________________________________________________________.</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6.</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Promociones mediante las cuales esta parte solicitó actos de investigación.</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7.</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propia determinación ministerial impugnada.</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8.</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Constancia de notificación de dicha determinación.</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9.</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Los demás registros contenidos en la carpeta que resulten pertinentes para resolver la presente impugnación.</w:t>
      </w:r>
    </w:p>
    <w:p w:rsidR="002534D9" w:rsidRPr="002534D9" w:rsidRDefault="002534D9" w:rsidP="002534D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534D9">
        <w:rPr>
          <w:rFonts w:ascii="Times New Roman" w:eastAsia="Times New Roman" w:hAnsi="Times New Roman" w:cs="Times New Roman"/>
          <w:b/>
          <w:bCs/>
          <w:kern w:val="36"/>
          <w:sz w:val="48"/>
          <w:szCs w:val="48"/>
          <w:lang w:eastAsia="es-MX"/>
          <w14:ligatures w14:val="none"/>
        </w:rPr>
        <w:t>VIII. SOLICITUD DE REMISIÓN DE LA CARPETA DE INVESTIGACIÓN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 xml:space="preserve">Solicito se requiera al Agente del Ministerio Público responsable para que ponga a disposición de este órgano jurisdiccional los registros necesarios de la carpeta de investigación número </w:t>
      </w:r>
      <w:r w:rsidRPr="002534D9">
        <w:rPr>
          <w:rFonts w:ascii="Times New Roman" w:eastAsia="Times New Roman" w:hAnsi="Times New Roman" w:cs="Times New Roman"/>
          <w:b/>
          <w:bCs/>
          <w:kern w:val="0"/>
          <w:lang w:eastAsia="es-MX"/>
          <w14:ligatures w14:val="none"/>
        </w:rPr>
        <w:t>________________________</w:t>
      </w:r>
      <w:r w:rsidRPr="002534D9">
        <w:rPr>
          <w:rFonts w:ascii="Times New Roman" w:eastAsia="Times New Roman" w:hAnsi="Times New Roman" w:cs="Times New Roman"/>
          <w:kern w:val="0"/>
          <w:lang w:eastAsia="es-MX"/>
          <w14:ligatures w14:val="none"/>
        </w:rPr>
        <w:t>, a efecto de que el Juez de Control cuente con los antecedentes indispensables para resolver la legalidad de la determinación combatida.</w:t>
      </w:r>
    </w:p>
    <w:p w:rsidR="002534D9" w:rsidRPr="002534D9" w:rsidRDefault="002534D9" w:rsidP="002534D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534D9">
        <w:rPr>
          <w:rFonts w:ascii="Times New Roman" w:eastAsia="Times New Roman" w:hAnsi="Times New Roman" w:cs="Times New Roman"/>
          <w:b/>
          <w:bCs/>
          <w:kern w:val="36"/>
          <w:sz w:val="48"/>
          <w:szCs w:val="48"/>
          <w:lang w:eastAsia="es-MX"/>
          <w14:ligatures w14:val="none"/>
        </w:rPr>
        <w:t>IX. PETICIÓN CONCRETA AL JUEZ DE CONTROL</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La pretensión de esta parte consiste en que se ejerza control judicial sobre la determinación ministerial y se determine que ésta carece de sustento suficiente.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 xml:space="preserve">En consecuencia, solicito que se </w:t>
      </w:r>
      <w:r w:rsidRPr="002534D9">
        <w:rPr>
          <w:rFonts w:ascii="Times New Roman" w:eastAsia="Times New Roman" w:hAnsi="Times New Roman" w:cs="Times New Roman"/>
          <w:b/>
          <w:bCs/>
          <w:kern w:val="0"/>
          <w:lang w:eastAsia="es-MX"/>
          <w14:ligatures w14:val="none"/>
        </w:rPr>
        <w:t>revoque o deje sin efectos</w:t>
      </w:r>
      <w:r w:rsidRPr="002534D9">
        <w:rPr>
          <w:rFonts w:ascii="Times New Roman" w:eastAsia="Times New Roman" w:hAnsi="Times New Roman" w:cs="Times New Roman"/>
          <w:kern w:val="0"/>
          <w:lang w:eastAsia="es-MX"/>
          <w14:ligatures w14:val="none"/>
        </w:rPr>
        <w:t xml:space="preserve"> la determinación de fecha ___ de __________________ de ________ y se ordene al Ministerio Público continuar la investigación y resolver nuevamente conforme a derecho, una vez realizadas las diligencias pertinentes.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lastRenderedPageBreak/>
        <w:t>Entre los actos cuya práctica deberá valorarse se encuentran: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1.</w:t>
      </w:r>
      <w:r w:rsidRPr="002534D9">
        <w:rPr>
          <w:rFonts w:ascii="Times New Roman" w:eastAsia="Times New Roman" w:hAnsi="Times New Roman" w:cs="Times New Roman"/>
          <w:kern w:val="0"/>
          <w:lang w:eastAsia="es-MX"/>
          <w14:ligatures w14:val="none"/>
        </w:rPr>
        <w:t xml:space="preserve"> 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2.</w:t>
      </w:r>
      <w:r w:rsidRPr="002534D9">
        <w:rPr>
          <w:rFonts w:ascii="Times New Roman" w:eastAsia="Times New Roman" w:hAnsi="Times New Roman" w:cs="Times New Roman"/>
          <w:kern w:val="0"/>
          <w:lang w:eastAsia="es-MX"/>
          <w14:ligatures w14:val="none"/>
        </w:rPr>
        <w:t xml:space="preserve"> 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3.</w:t>
      </w:r>
      <w:r w:rsidRPr="002534D9">
        <w:rPr>
          <w:rFonts w:ascii="Times New Roman" w:eastAsia="Times New Roman" w:hAnsi="Times New Roman" w:cs="Times New Roman"/>
          <w:kern w:val="0"/>
          <w:lang w:eastAsia="es-MX"/>
          <w14:ligatures w14:val="none"/>
        </w:rPr>
        <w:t xml:space="preserve"> 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4.</w:t>
      </w:r>
      <w:r w:rsidRPr="002534D9">
        <w:rPr>
          <w:rFonts w:ascii="Times New Roman" w:eastAsia="Times New Roman" w:hAnsi="Times New Roman" w:cs="Times New Roman"/>
          <w:kern w:val="0"/>
          <w:lang w:eastAsia="es-MX"/>
          <w14:ligatures w14:val="none"/>
        </w:rPr>
        <w:t xml:space="preserve"> ________________________________________________________________.</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Lo anterior sin pretender sustituir al Ministerio Público en sus facultades constitucionales de investigación, sino garantizar que la decisión que determine el curso de la carpeta derive de una investigación objetiva, suficiente y debidamente fundada y motivada.</w:t>
      </w:r>
    </w:p>
    <w:p w:rsidR="002534D9" w:rsidRPr="002534D9" w:rsidRDefault="002534D9" w:rsidP="002534D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534D9">
        <w:rPr>
          <w:rFonts w:ascii="Times New Roman" w:eastAsia="Times New Roman" w:hAnsi="Times New Roman" w:cs="Times New Roman"/>
          <w:b/>
          <w:bCs/>
          <w:kern w:val="36"/>
          <w:sz w:val="48"/>
          <w:szCs w:val="48"/>
          <w:lang w:eastAsia="es-MX"/>
          <w14:ligatures w14:val="none"/>
        </w:rPr>
        <w:t>X. DERECHO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 xml:space="preserve">Resultan aplicables los artículos </w:t>
      </w:r>
      <w:r w:rsidRPr="002534D9">
        <w:rPr>
          <w:rFonts w:ascii="Times New Roman" w:eastAsia="Times New Roman" w:hAnsi="Times New Roman" w:cs="Times New Roman"/>
          <w:b/>
          <w:bCs/>
          <w:kern w:val="0"/>
          <w:lang w:eastAsia="es-MX"/>
          <w14:ligatures w14:val="none"/>
        </w:rPr>
        <w:t>1°, 14, 16, 17, 20 apartado C y 21 de la Constitución Política de los Estados Unidos Mexicanos</w:t>
      </w:r>
      <w:r w:rsidRPr="002534D9">
        <w:rPr>
          <w:rFonts w:ascii="Times New Roman" w:eastAsia="Times New Roman" w:hAnsi="Times New Roman" w:cs="Times New Roman"/>
          <w:kern w:val="0"/>
          <w:lang w:eastAsia="es-MX"/>
          <w14:ligatures w14:val="none"/>
        </w:rPr>
        <w:t>, relacionados con los derechos de la víctima, acceso efectivo a la justicia, legalidad y función investigadora del Ministerio Público.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 xml:space="preserve">Asimismo, resultan aplicables los artículos </w:t>
      </w:r>
      <w:r w:rsidRPr="002534D9">
        <w:rPr>
          <w:rFonts w:ascii="Times New Roman" w:eastAsia="Times New Roman" w:hAnsi="Times New Roman" w:cs="Times New Roman"/>
          <w:b/>
          <w:bCs/>
          <w:kern w:val="0"/>
          <w:lang w:eastAsia="es-MX"/>
          <w14:ligatures w14:val="none"/>
        </w:rPr>
        <w:t>109, fracción XXI, 258 y demás relativos del Código Nacional de Procedimientos Penales</w:t>
      </w:r>
      <w:r w:rsidRPr="002534D9">
        <w:rPr>
          <w:rFonts w:ascii="Times New Roman" w:eastAsia="Times New Roman" w:hAnsi="Times New Roman" w:cs="Times New Roman"/>
          <w:kern w:val="0"/>
          <w:lang w:eastAsia="es-MX"/>
          <w14:ligatures w14:val="none"/>
        </w:rPr>
        <w:t>.</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El artículo 109 reconoce el derecho de la víctima u ofendido a impugnar las omisiones o negligencias del Ministerio Público en el desempeño de sus funciones de investigación, en los términos establecidos por el propio Código.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Por su parte, el artículo 258 establece el mecanismo de control judicial de las determinaciones ministeriales que paralizan o concluyen la investigación.</w:t>
      </w:r>
    </w:p>
    <w:p w:rsidR="002534D9" w:rsidRPr="002534D9" w:rsidRDefault="002534D9" w:rsidP="002534D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534D9">
        <w:rPr>
          <w:rFonts w:ascii="Times New Roman" w:eastAsia="Times New Roman" w:hAnsi="Times New Roman" w:cs="Times New Roman"/>
          <w:b/>
          <w:bCs/>
          <w:kern w:val="36"/>
          <w:sz w:val="48"/>
          <w:szCs w:val="48"/>
          <w:lang w:eastAsia="es-MX"/>
          <w14:ligatures w14:val="none"/>
        </w:rPr>
        <w:t>XI. AUDIENCIA DE CONTROL JUDICIAL</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Solicito que, admitida la presente impugnación, se señale fecha y hora para la celebración de la audiencia prevista en el artículo 258 del Código Nacional de Procedimientos Penales.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En dicha audiencia esta parte expondrá oralmente los agravios derivados de la determinación ministerial y solicitará que se analicen los registros pertinentes de la carpeta de investigación.</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Asimismo, solicito se cite:</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a) A la víctima u ofendido.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lastRenderedPageBreak/>
        <w:t>b) Al Asesor Jurídico.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c) Al Agente del Ministerio Público.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d) En su caso, al imputado y a su defensor.</w:t>
      </w:r>
    </w:p>
    <w:p w:rsidR="002534D9" w:rsidRPr="002534D9" w:rsidRDefault="002534D9" w:rsidP="002534D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534D9">
        <w:rPr>
          <w:rFonts w:ascii="Times New Roman" w:eastAsia="Times New Roman" w:hAnsi="Times New Roman" w:cs="Times New Roman"/>
          <w:b/>
          <w:bCs/>
          <w:kern w:val="36"/>
          <w:sz w:val="48"/>
          <w:szCs w:val="48"/>
          <w:lang w:eastAsia="es-MX"/>
          <w14:ligatures w14:val="none"/>
        </w:rPr>
        <w:t>XII. PUNTOS PETITORIOS</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Por lo anteriormente expuesto, a Usted C. Juez de Control, atentamente solicito:</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PRIMERO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 xml:space="preserve">Tenerme por presentado, en mi carácter de víctima/ofendido, interponiendo en tiempo y forma el </w:t>
      </w:r>
      <w:r w:rsidRPr="002534D9">
        <w:rPr>
          <w:rFonts w:ascii="Times New Roman" w:eastAsia="Times New Roman" w:hAnsi="Times New Roman" w:cs="Times New Roman"/>
          <w:b/>
          <w:bCs/>
          <w:kern w:val="0"/>
          <w:lang w:eastAsia="es-MX"/>
          <w14:ligatures w14:val="none"/>
        </w:rPr>
        <w:t>RECURSO INNOMINADO O IMPUGNACIÓN PREVISTA EN EL ARTÍCULO 258 DEL CÓDIGO NACIONAL DE PROCEDIMIENTOS PENALES</w:t>
      </w:r>
      <w:r w:rsidRPr="002534D9">
        <w:rPr>
          <w:rFonts w:ascii="Times New Roman" w:eastAsia="Times New Roman" w:hAnsi="Times New Roman" w:cs="Times New Roman"/>
          <w:kern w:val="0"/>
          <w:lang w:eastAsia="es-MX"/>
          <w14:ligatures w14:val="none"/>
        </w:rPr>
        <w:t>.</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SEGUNDO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Tener por impugnada la determinación ministerial de fecha ___ de __________________ de ____</w:t>
      </w:r>
      <w:r w:rsidRPr="002534D9">
        <w:rPr>
          <w:rFonts w:ascii="Times New Roman" w:eastAsia="Times New Roman" w:hAnsi="Times New Roman" w:cs="Times New Roman"/>
          <w:b/>
          <w:bCs/>
          <w:kern w:val="0"/>
          <w:lang w:eastAsia="es-MX"/>
          <w14:ligatures w14:val="none"/>
        </w:rPr>
        <w:t>, dictada dentro de la carpeta de investigación número **</w:t>
      </w:r>
      <w:r w:rsidRPr="002534D9">
        <w:rPr>
          <w:rFonts w:ascii="Times New Roman" w:eastAsia="Times New Roman" w:hAnsi="Times New Roman" w:cs="Times New Roman"/>
          <w:kern w:val="0"/>
          <w:lang w:eastAsia="es-MX"/>
          <w14:ligatures w14:val="none"/>
        </w:rPr>
        <w:t>____________________**.</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TERCERO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Requerir los antecedentes necesarios de la carpeta de investigación.</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CUARTO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Señalar fecha y hora para la celebración de la audiencia de control judicial correspondiente.</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QUINTO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Tener por expresados los agravios contenidos en el presente escrito, sin perjuicio de su exposición y desarrollo oral durante la audiencia.</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SEXTO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 xml:space="preserve">Previo debate, declarar </w:t>
      </w:r>
      <w:r w:rsidRPr="002534D9">
        <w:rPr>
          <w:rFonts w:ascii="Times New Roman" w:eastAsia="Times New Roman" w:hAnsi="Times New Roman" w:cs="Times New Roman"/>
          <w:b/>
          <w:bCs/>
          <w:kern w:val="0"/>
          <w:lang w:eastAsia="es-MX"/>
          <w14:ligatures w14:val="none"/>
        </w:rPr>
        <w:t>fundada la impugnación</w:t>
      </w:r>
      <w:r w:rsidRPr="002534D9">
        <w:rPr>
          <w:rFonts w:ascii="Times New Roman" w:eastAsia="Times New Roman" w:hAnsi="Times New Roman" w:cs="Times New Roman"/>
          <w:kern w:val="0"/>
          <w:lang w:eastAsia="es-MX"/>
          <w14:ligatures w14:val="none"/>
        </w:rPr>
        <w:t xml:space="preserve"> promovida por esta parte.</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SÉPTIMO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Revocar o dejar sin efectos la determinación mediante la cual el Ministerio Público resolvió abstenerse de investigar/no ejercer acción penal.</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lastRenderedPageBreak/>
        <w:t>OCTAVO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Ordenar que la investigación continúe y que el Ministerio Público se pronuncie nuevamente conforme a derecho después de desarrollar los actos de investigación pertinentes.</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NOVENO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Ordenar que cualquier nueva determinación ministerial se encuentre debidamente fundada y motivada, tomando en consideración integralmente los datos existentes en la carpeta.</w:t>
      </w:r>
    </w:p>
    <w:p w:rsidR="002534D9" w:rsidRPr="002534D9" w:rsidRDefault="002534D9" w:rsidP="002534D9">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534D9">
        <w:rPr>
          <w:rFonts w:ascii="Times New Roman" w:eastAsia="Times New Roman" w:hAnsi="Times New Roman" w:cs="Times New Roman"/>
          <w:b/>
          <w:bCs/>
          <w:kern w:val="0"/>
          <w:sz w:val="27"/>
          <w:szCs w:val="27"/>
          <w:lang w:eastAsia="es-MX"/>
          <w14:ligatures w14:val="none"/>
        </w:rPr>
        <w:t>DÉCIMO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kern w:val="0"/>
          <w:lang w:eastAsia="es-MX"/>
          <w14:ligatures w14:val="none"/>
        </w:rPr>
        <w:t>Dictar todas aquellas medidas que, dentro de las atribuciones del Juez de Control, resulten necesarias para garantizar los derechos procesales de la víctima u ofendido.</w:t>
      </w:r>
    </w:p>
    <w:p w:rsidR="002534D9" w:rsidRPr="002534D9" w:rsidRDefault="002534D9" w:rsidP="002534D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534D9">
        <w:rPr>
          <w:rFonts w:ascii="Times New Roman" w:eastAsia="Times New Roman" w:hAnsi="Times New Roman" w:cs="Times New Roman"/>
          <w:b/>
          <w:bCs/>
          <w:kern w:val="36"/>
          <w:sz w:val="48"/>
          <w:szCs w:val="48"/>
          <w:lang w:eastAsia="es-MX"/>
          <w14:ligatures w14:val="none"/>
        </w:rPr>
        <w:t>PROTESTO LO NECESARIO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 a ___ de __________________ de 2026.</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w:t>
      </w:r>
      <w:r w:rsidRPr="002534D9">
        <w:rPr>
          <w:rFonts w:ascii="Times New Roman" w:eastAsia="Times New Roman" w:hAnsi="Times New Roman" w:cs="Times New Roman"/>
          <w:kern w:val="0"/>
          <w:lang w:eastAsia="es-MX"/>
          <w14:ligatures w14:val="none"/>
        </w:rPr>
        <w:br/>
      </w:r>
      <w:r w:rsidRPr="002534D9">
        <w:rPr>
          <w:rFonts w:ascii="Times New Roman" w:eastAsia="Times New Roman" w:hAnsi="Times New Roman" w:cs="Times New Roman"/>
          <w:b/>
          <w:bCs/>
          <w:kern w:val="0"/>
          <w:lang w:eastAsia="es-MX"/>
          <w14:ligatures w14:val="none"/>
        </w:rPr>
        <w:t>NOMBRE Y FIRMA DE LA VÍCTIMA U OFENDIDO</w:t>
      </w:r>
    </w:p>
    <w:p w:rsidR="002534D9" w:rsidRPr="002534D9" w:rsidRDefault="002534D9" w:rsidP="002534D9">
      <w:pPr>
        <w:spacing w:before="100" w:beforeAutospacing="1" w:after="100" w:afterAutospacing="1" w:line="240" w:lineRule="auto"/>
        <w:rPr>
          <w:rFonts w:ascii="Times New Roman" w:eastAsia="Times New Roman" w:hAnsi="Times New Roman" w:cs="Times New Roman"/>
          <w:kern w:val="0"/>
          <w:lang w:eastAsia="es-MX"/>
          <w14:ligatures w14:val="none"/>
        </w:rPr>
      </w:pPr>
      <w:r w:rsidRPr="002534D9">
        <w:rPr>
          <w:rFonts w:ascii="Times New Roman" w:eastAsia="Times New Roman" w:hAnsi="Times New Roman" w:cs="Times New Roman"/>
          <w:b/>
          <w:bCs/>
          <w:kern w:val="0"/>
          <w:lang w:eastAsia="es-MX"/>
          <w14:ligatures w14:val="none"/>
        </w:rPr>
        <w:t>________________________________________</w:t>
      </w:r>
      <w:r w:rsidRPr="002534D9">
        <w:rPr>
          <w:rFonts w:ascii="Times New Roman" w:eastAsia="Times New Roman" w:hAnsi="Times New Roman" w:cs="Times New Roman"/>
          <w:kern w:val="0"/>
          <w:lang w:eastAsia="es-MX"/>
          <w14:ligatures w14:val="none"/>
        </w:rPr>
        <w:br/>
      </w:r>
      <w:r w:rsidRPr="002534D9">
        <w:rPr>
          <w:rFonts w:ascii="Times New Roman" w:eastAsia="Times New Roman" w:hAnsi="Times New Roman" w:cs="Times New Roman"/>
          <w:b/>
          <w:bCs/>
          <w:kern w:val="0"/>
          <w:lang w:eastAsia="es-MX"/>
          <w14:ligatures w14:val="none"/>
        </w:rPr>
        <w:t>NOMBRE Y FIRMA DEL ASESOR JURÍDICO</w:t>
      </w:r>
    </w:p>
    <w:p w:rsidR="00201AE4" w:rsidRDefault="00201AE4">
      <w:bookmarkStart w:id="0" w:name="_GoBack"/>
      <w:bookmarkEnd w:id="0"/>
    </w:p>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AE1"/>
    <w:rsid w:val="00201AE4"/>
    <w:rsid w:val="002534D9"/>
    <w:rsid w:val="00B94CE9"/>
    <w:rsid w:val="00C12A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5258B5-5E8B-49CE-9A34-FA7ED0DB3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2534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2534D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2534D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34D9"/>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2534D9"/>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2534D9"/>
    <w:rPr>
      <w:rFonts w:ascii="Times New Roman" w:eastAsia="Times New Roman" w:hAnsi="Times New Roman" w:cs="Times New Roman"/>
      <w:b/>
      <w:bCs/>
      <w:kern w:val="0"/>
      <w:sz w:val="27"/>
      <w:szCs w:val="27"/>
      <w:lang w:eastAsia="es-MX"/>
      <w14:ligatures w14:val="none"/>
    </w:rPr>
  </w:style>
  <w:style w:type="paragraph" w:styleId="NormalWeb">
    <w:name w:val="Normal (Web)"/>
    <w:basedOn w:val="Normal"/>
    <w:uiPriority w:val="99"/>
    <w:semiHidden/>
    <w:unhideWhenUsed/>
    <w:rsid w:val="002534D9"/>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2534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63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2826</Words>
  <Characters>15543</Characters>
  <Application>Microsoft Office Word</Application>
  <DocSecurity>0</DocSecurity>
  <Lines>129</Lines>
  <Paragraphs>36</Paragraphs>
  <ScaleCrop>false</ScaleCrop>
  <Company/>
  <LinksUpToDate>false</LinksUpToDate>
  <CharactersWithSpaces>18333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2026-08-15T18:46:00Z</dcterms:created>
  <dcterms:modified xsi:type="dcterms:W3CDTF">2026-08-15T18:47:00Z</dcterms:modified>
</cp:coreProperties>
</file>