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bookmarkStart w:id="0" w:name="_GoBack"/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DEMANDA DE AMPARO INDIRECTO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 xml:space="preserve"> </w:t>
      </w:r>
      <w:r w:rsidRPr="00A540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CONTRA ACTOS DE AUTORIDAD JUDICIAL</w:t>
      </w:r>
    </w:p>
    <w:bookmarkEnd w:id="0"/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QUEJOSO: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JUICIO DE ORIGEN: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EXPEDIENTE: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AUTORIDAD RESPONSABLE: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ASUNTO: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promueve juicio de amparo indirecto.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C. JUEZ DE DISTRITO EN TURNO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EN ______________________________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 R E S E N T E.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por mi propio derecho, señalando como domicilio para oír y recibir notificaciones el ubicado en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y autorizando en términos de la Ley de Amparo a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respetuosamente comparezco para exponer: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Con fundamento en los artículos 103 y 107 de la Constitución Política de los Estados Unidos Mexicanos, así como 1, 5, 6, 107, 108 y demás aplicables de la Ley de Amparo, promuevo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JUICIO DE AMPARO INDIRECTO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 los actos de autoridad que enseguida se precisan.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I. NOMBRE Y DOMICILIO DEL QUEJOSO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Han quedado señalados en el proemio de esta demanda.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II. TERCERO INTERESADO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Tiene dicho carácter: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 domicilio en: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lastRenderedPageBreak/>
        <w:t>III. AUTORIDAD RESPONSABLE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señala como autoridad responsable ordenadora al: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C. JUEZ __________________________________________ DEL PODER JUDICIAL DE 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con domicilio oficial conocido.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Como autoridad ejecutora, en su caso: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IV. ACTO RECLAMADO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 la autoridad responsable reclamo: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La resolución/acuerdo/auto de fecha ___ de __________________ </w:t>
      </w:r>
      <w:proofErr w:type="spellStart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</w:t>
      </w:r>
      <w:proofErr w:type="spellEnd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, dictado dentro del expediente **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____________________**, mediante el cual se determinó: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Asimismo, reclamo todos los actos de ejecución y consecuencias jurídicas derivadas de dicha determinación.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El acto reclamado produce una afectación directa a derechos sustantivos del suscrito cuya ejecución resulta de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imposible reparación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en los términos de la Ley de Amparo.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V. ANTECEDENTES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Ante el Juzgado responsable se tramita el juicio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expediente número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promovido por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SEGUNDO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Dentro de dicho procedimiento, en fecha ___ de __________________ </w:t>
      </w:r>
      <w:proofErr w:type="spellStart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</w:t>
      </w:r>
      <w:proofErr w:type="spellEnd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________, ocurrió lo siguiente: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________________________________________________________________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Posteriormente, la autoridad responsable dictó resolución de fecha ___ de __________________ </w:t>
      </w:r>
      <w:proofErr w:type="spellStart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</w:t>
      </w:r>
      <w:proofErr w:type="spellEnd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________, mediante la cual determinó: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Dicha determinación me fue notificada y/o tuve conocimiento de ella el día ___ de __________________ </w:t>
      </w:r>
      <w:proofErr w:type="spellStart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</w:t>
      </w:r>
      <w:proofErr w:type="spellEnd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QUINTO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acto reclamado afecta directamente mis derechos porque: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Sus consecuencias exceden una simple irregularidad procesal y producen una afectación material a derechos sustantivos que no podría repararse plenamente mediante la sola emisión de una sentencia favorable al concluir el procedimiento.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VI. DERECHOS CONSTITUCIONALES VIOLADOS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Se estiman vulnerados los derechos reconocidos en los artículos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1, 14, 16 y 17 de la Constitución Política de los Estados Unidos Mexicanos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particularmente los principios de legalidad, seguridad jurídica, debido proceso, audiencia, fundamentación y motivación y tutela judicial efectiva.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VII. CONCEPTOS DE VIOLACIÓN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PRIMERO. FALTA DE DEBIDA FUNDAMENTACIÓN Y MOTIVACIÓN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La resolución reclamada vulnera el artículo 16 constitucional porque la autoridad responsable no expuso de manera suficiente las disposiciones jurídicas y circunstancias particulares que justifican la determinación adoptada.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concreto: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La autoridad se limitó a determinar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sin justificar adecuadamente por qué los hechos del caso actualizan los supuestos jurídicos utilizados para resolver.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SEGUNDO. VIOLACIÓN AL DERECHO DE AUDIENCIA Y DEBIDO PROCESO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acto reclamado vulnera las formalidades esenciales del procedimiento porque: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No se otorgó oportunidad efectiva de defensa.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No se dio vista a esta parte.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resolvió sin permitir ofrecer pruebas.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desecharon indebidamente pruebas.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No se permitió controvertir los argumentos de la contraparte.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irregularidad tiene trascendencia constitucional porque produce una afectación material a los derechos del quejoso.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TERCERO. FALTA DE EXHAUSTIVIDAD Y CONGRUENCIA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autoridad responsable omitió estudiar argumentos y elementos probatorios determinantes para resolver la controversia, particularmente: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La resolución, por tanto, no constituye una respuesta jurisdiccional completa respecto de las cuestiones efectivamente sometidas a consideración del juzgador.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CUARTO. INDEBIDA VALORACIÓN DE LOS ELEMENTOS DEL EXPEDIENTE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autoridad responsable sostuvo que: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Sin embargo, dentro del expediente existen elementos que demuestran: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ello, la conclusión adoptada carece de justificación suficiente frente a las constancias que integran el procedimiento.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QUINTO. AFECTACIÓN DE IMPOSIBLE REPARACIÓN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presente amparo indirecto resulta procedente porque el acto reclamado afecta materialmente derechos sustantivos del quejoso.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afectación consiste en: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tanto, sus consecuencias no constituyen únicamente una afectación procesal susceptible de ser reparada al dictarse sentencia definitiva.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VIII. PRINCIPIO DE DEFINITIVIDAD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[ADECUAR AL CASO CONCRETO]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Contra el acto reclamado: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No procede recurso ordinario.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agotó el recurso de __________________________, resuelto el ___ de __________________ </w:t>
      </w:r>
      <w:proofErr w:type="spellStart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</w:t>
      </w:r>
      <w:proofErr w:type="spellEnd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actualiza una excepción al principio de </w:t>
      </w:r>
      <w:proofErr w:type="spellStart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definitividad</w:t>
      </w:r>
      <w:proofErr w:type="spellEnd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debido a: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consecuencia, se encuentra satisfecho el requisito de procedencia correspondiente.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IX. SUSPENSIÓN DEL ACTO RECLAMADO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Con fundamento en los artículos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125, 128, 147 y demás aplicables de la Ley de Amparo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solicito la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suspensión provisional y definitiva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del acto reclamado.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medida cautelar se solicita para que: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Las cosas se mantengan en el estado que actualmente guardan.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autoridad responsable se abstenga de ejecutar materialmente la resolución reclamada.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paralicen sus consecuencias mientras se resuelve el presente juicio constitucional.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conserve la materia del amparo.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suspensión no pretende anticipar los efectos de una eventual sentencia protectora, sino evitar que la ejecución del acto produzca consecuencias que hagan materialmente ineficaz el juicio de amparo.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quejoso manifiesta su disposición para otorgar la garantía que legalmente corresponda.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X. PRUEBAS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1. DOCUMENTAL PÚBLICA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Consistente en copia certificada de la resolución de fecha ___ de __________________ </w:t>
      </w:r>
      <w:proofErr w:type="spellStart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</w:t>
      </w:r>
      <w:proofErr w:type="spellEnd"/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________, que constituye el acto reclamado.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2. DOCUMENTAL PÚBLICA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Consistente en las actuaciones del expediente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particularmente: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3. DOCUMENTAL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 la constancia de notificación del acto reclamado.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4. INSTRUMENTAL DE ACTUACIONES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 todas las actuaciones que integren el presente juicio de amparo y favorezcan al quejoso.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5. PRESUNCIONAL LEGAL Y HUMANA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todo aquello que beneficie a los intereses de la parte quejosa.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XI. DERECHO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Son aplicables los artículos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1, 14, 16, 17, 103 y 107 de la Constitución Política de los Estados Unidos Mexicanos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Asimismo, los artículos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1, 5, 6, 17, 107, 108, 125, 128, 147 y demás relativos de la Ley de Amparo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XII. PUNTOS PETITORIOS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Usted C. Juez de Distrito atentamente solicito: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PRIMERO.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Tenerme por presentado promoviendo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JUICIO DE AMPARO INDIRECTO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 los actos de la autoridad judicial señalada como responsable.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SEGUNDO.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Admitir la presente demanda.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TERCERO.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Requerir a la autoridad responsable su informe y las constancias necesarias del expediente de origen.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CUARTO.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Formar el incidente de suspensión.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QUINTO.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Conceder la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suspensión provisional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y posteriormente la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suspensión definitiva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para impedir la ejecución del acto reclamado mientras se resuelve el juicio.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SEXTO.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ofrecidas las pruebas relacionadas.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SÉPTIMO.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Celebrar la audiencia constitucional correspondiente.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OCTAVO.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Dictar sentencia concediendo al suscrito el </w:t>
      </w: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AMPARO Y PROTECCIÓN DE LA JUSTICIA FEDERAL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dejando insubsistente el acto reclamado y ordenando a la autoridad responsable emitir la determinación que corresponda respetando los derechos constitucionales del quejoso.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PROTESTO LO NECESARIO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 xml:space="preserve">____________________________, a ___ de __________________ </w:t>
      </w:r>
      <w:proofErr w:type="spellStart"/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de</w:t>
      </w:r>
      <w:proofErr w:type="spellEnd"/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 2026.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QUEJOSO</w:t>
      </w:r>
    </w:p>
    <w:p w:rsidR="00A5409A" w:rsidRPr="00A5409A" w:rsidRDefault="00A5409A" w:rsidP="00A54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A540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A540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ABOGADO</w:t>
      </w:r>
    </w:p>
    <w:p w:rsidR="00201AE4" w:rsidRDefault="00201AE4"/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E5D"/>
    <w:rsid w:val="00201AE4"/>
    <w:rsid w:val="00592E5D"/>
    <w:rsid w:val="00A5409A"/>
    <w:rsid w:val="00B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97EF1"/>
  <w15:chartTrackingRefBased/>
  <w15:docId w15:val="{A7FC0328-8508-4A13-B64F-C98E263F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540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A540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A540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409A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A5409A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A5409A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54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A540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9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1510</Words>
  <Characters>8305</Characters>
  <Application>Microsoft Office Word</Application>
  <DocSecurity>0</DocSecurity>
  <Lines>69</Lines>
  <Paragraphs>19</Paragraphs>
  <ScaleCrop>false</ScaleCrop>
  <Company/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3</cp:revision>
  <dcterms:created xsi:type="dcterms:W3CDTF">2026-09-21T02:39:00Z</dcterms:created>
  <dcterms:modified xsi:type="dcterms:W3CDTF">2026-09-21T02:39:00Z</dcterms:modified>
</cp:coreProperties>
</file>