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INCIDENTE DE RESTITUCIÓN DE PERSONA MENOR DE EDAD Y CUMPLIMIENTO DE GUARDA Y CUSTODIA</w:t>
      </w:r>
    </w:p>
    <w:p>
      <w:pPr>
        <w:keepLines/>
        <w:jc w:val="right"/>
      </w:pPr>
      <w:r>
        <w:t>EXPEDIENTE: [NÚMERO Y AÑO]</w:t>
        <w:br/>
        <w:t>PROMOVENTE: [NOMBRE]</w:t>
        <w:br/>
        <w:t>CONTRAPARTE: [NOMBRE]</w:t>
        <w:br/>
        <w:t>JUICIO PRINCIPAL: [TIPO]</w:t>
        <w:br/>
        <w:t>ASUNTO: Restitución y medidas de protección</w:t>
      </w:r>
    </w:p>
    <w:p>
      <w:pPr>
        <w:keepNext/>
        <w:jc w:val="left"/>
      </w:pPr>
      <w:r>
        <w:rPr>
          <w:b/>
        </w:rPr>
        <w:t>C. JUEZ DE LO FAMILIAR [NÚMERO]</w:t>
        <w:br/>
        <w:t>DE [CIUDAD Y ENTIDAD FEDERATIVA]</w:t>
        <w:br/>
        <w:t>P R E S E N T E</w:t>
      </w:r>
    </w:p>
    <w:p>
      <w:pPr>
        <w:jc w:val="both"/>
      </w:pPr>
      <w:r>
        <w:t>[NOMBRE COMPLETO], por mi propio derecho, en mi carácter de [MADRE, PADRE O PERSONA TITULAR DE LA GUARDA Y CUSTODIA], con personalidad reconocida en autos, señalando domicilio para recibir notificaciones en [DOMICILIO] y autorizando a [NOMBRES, CÉDULAS Y ALCANCE], comparezco para promover INCIDENTE DE RESTITUCIÓN de la niña, niño o adolescente identificado con las iniciales [INICIALES], de [EDAD] años, contra [PERSONA QUE LO RETIENE], a quien deberá darse traslado en [DOMICILIO COMPLETO]. Su identidad completa consta en el acta de nacimiento que acompaño y en [CONSTANCIA DEL EXPEDIENTE]. Solicito preservar sus datos personales.</w:t>
      </w:r>
    </w:p>
    <w:p>
      <w:pPr>
        <w:jc w:val="both"/>
      </w:pPr>
      <w:r>
        <w:t>La solicitud se vincula al cumplimiento de la resolución de guarda y custodia de [FECHA], vigente en este expediente, ante la falta de devolución ocurrida el [FECHA]. Pido que se examine la situación actual de la persona menor de edad, se adopten las medidas urgentes que estén justificadas y se determine su restitución conforme a su interés superior, con las garantías de audiencia y participación correspondientes.</w:t>
      </w:r>
    </w:p>
    <w:p>
      <w:pPr>
        <w:pStyle w:val="Heading1"/>
        <w:keepNext/>
        <w:spacing w:before="200"/>
        <w:jc w:val="center"/>
      </w:pPr>
      <w:r>
        <w:rPr>
          <w:b/>
        </w:rPr>
        <w:t>I PRETENSIONES</w:t>
      </w:r>
    </w:p>
    <w:p>
      <w:pPr>
        <w:jc w:val="both"/>
      </w:pPr>
      <w:r>
        <w:t>A. Que se declare el incumplimiento de la resolución de [FECHA] en el extremo relativo a [GUARDA Y CUSTODIA, RESIDENCIA O ENTREGA], por la retención descrita en los hechos, y se ordene la restitución a [PERSONA DESIGNADA POR LA RESOLUCIÓN], en [DOMICILIO O LUGAR SEGURO DE ENTREGA], mediante la modalidad que proteja su integridad y bienestar.</w:t>
      </w:r>
    </w:p>
    <w:p>
      <w:pPr>
        <w:jc w:val="both"/>
      </w:pPr>
      <w:r>
        <w:t>B. Que se requiera a la contraparte informar la ubicación actual de [INICIALES] y presentar a la persona menor de edad ante [ÓRGANO O PERSONAL DESIGNADO], en el plazo y condiciones que el juzgado determine legalmente, evitando su exposición a confrontaciones entre adultos.</w:t>
      </w:r>
    </w:p>
    <w:p>
      <w:pPr>
        <w:jc w:val="both"/>
      </w:pPr>
      <w:r>
        <w:t>C. Que se adopten las medidas provisionales individualizadas del apartado III, exclusivamente cuando existan datos de riesgo y fundamento legal, y que se dé intervención a la Procuraduría de Protección competente y, en su caso, al Ministerio Público conforme al régimen aplicable.</w:t>
      </w:r>
    </w:p>
    <w:p>
      <w:pPr>
        <w:jc w:val="both"/>
      </w:pPr>
      <w:r>
        <w:t>D. Que, si se ordena la restitución, se establezcan las condiciones de ejecución, acompañamiento y seguimiento; y que se mantenga o ajuste judicialmente la convivencia con la otra persona progenitora según el bienestar de la niña, niño o adolescente. No se solicita la supresión automática de convivencias ni la pérdida de patria potestad mediante este incidente.</w:t>
      </w:r>
    </w:p>
    <w:p>
      <w:pPr>
        <w:pStyle w:val="Heading1"/>
        <w:keepNext/>
        <w:spacing w:before="200"/>
        <w:jc w:val="center"/>
      </w:pPr>
      <w:r>
        <w:rPr>
          <w:b/>
        </w:rPr>
        <w:t>II HECHOS</w:t>
      </w:r>
    </w:p>
    <w:p>
      <w:pPr>
        <w:jc w:val="both"/>
      </w:pPr>
      <w:r>
        <w:rPr>
          <w:b/>
        </w:rPr>
        <w:t xml:space="preserve">PRIMERO. </w:t>
      </w:r>
      <w:r>
        <w:t>[INICIALES] nació el [FECHA] y tiene [EDAD] años. Mi vínculo y legitimación derivan de [ACTA DE NACIMIENTO, TUTELA U OTRA CONSTANCIA]. Antes de la retención, residía en [DOMICILIO Y ENTIDAD], desde [FECHA], con [PERSONA], y asistía a [ESCUELA O SERVICIO EDUCATIVO]. Se acredita con [DOCUMENTOS].</w:t>
      </w:r>
    </w:p>
    <w:p>
      <w:pPr>
        <w:jc w:val="both"/>
      </w:pPr>
      <w:r>
        <w:rPr>
          <w:b/>
        </w:rPr>
        <w:t xml:space="preserve">SEGUNDO. </w:t>
      </w:r>
      <w:r>
        <w:t>En este juicio, por resolución de [FECHA], notificada el [FECHA], se determinó [CONTENIDO PRECISO DE LA GUARDA Y CUSTODIA Y RÉGIMEN DE CONVIVENCIAS]. La resolución tiene carácter [PROVISIONAL O DEFINITIVO], y su exigibilidad consta en [EJECUTORIA, CONSTANCIA O ACUERDO]. Indicar cualquier recurso, suspensión u orden posterior que altere su cumplimiento [DATOS].</w:t>
      </w:r>
    </w:p>
    <w:p>
      <w:pPr>
        <w:jc w:val="both"/>
      </w:pPr>
      <w:r>
        <w:rPr>
          <w:b/>
        </w:rPr>
        <w:t xml:space="preserve">TERCERO. </w:t>
      </w:r>
      <w:r>
        <w:t>El [FECHA Y HORA], [CONTRAPARTE] recibió a [INICIALES] para [CONVIVENCIA AUTORIZADA U OTRA CIRCUNSTANCIA]. Debía devolverlo el [FECHA Y HORA] en [LUGAR], conforme a [RESOLUCIÓN O ACUERDO]. Si no hubo entrega consentida, describir la forma en que se produjo el traslado y la fuente de conocimiento, sin presentar inferencias como hechos comprobados.</w:t>
      </w:r>
    </w:p>
    <w:p>
      <w:pPr>
        <w:jc w:val="both"/>
      </w:pPr>
      <w:r>
        <w:rPr>
          <w:b/>
        </w:rPr>
        <w:t xml:space="preserve">CUARTO. </w:t>
      </w:r>
      <w:r>
        <w:t>Llegado el momento previsto, la devolución no ocurrió. Los hechos concretos fueron [NARRACIÓN CRONOLÓGICA]. Solicité el cumplimiento el [FECHA], mediante [MENSAJE, ESCRITO O COMUNICACIÓN], y recibí [RESPUESTA O FALTA DE RESPUESTA]. Se acredita con [DOCUMENTOS Y TESTIGOS].</w:t>
      </w:r>
    </w:p>
    <w:p>
      <w:pPr>
        <w:jc w:val="both"/>
      </w:pPr>
      <w:r>
        <w:rPr>
          <w:b/>
        </w:rPr>
        <w:t xml:space="preserve">QUINTO. </w:t>
      </w:r>
      <w:r>
        <w:t>La ubicación actual conocida o probable es [DOMICILIO COMPLETO, MUNICIPIO Y ENTIDAD]. La información proviene de [FUENTE VERIFICABLE]. [SI SE DESCONOCE: indicar desde cuándo, última ubicación y datos útiles para localizarlo]. Los datos de contacto de la contraparte son [DATOS]. No se afirma que exista salida del país si no hay elementos que lo sustenten.</w:t>
      </w:r>
    </w:p>
    <w:p>
      <w:pPr>
        <w:jc w:val="both"/>
      </w:pPr>
      <w:r>
        <w:rPr>
          <w:b/>
        </w:rPr>
        <w:t xml:space="preserve">SEXTO. </w:t>
      </w:r>
      <w:r>
        <w:t>La afectación observada consiste en [INTERRUPCIÓN ESCOLAR, ATENCIÓN MÉDICA, INCOMUNICACIÓN U OTRO HECHO], desde [FECHA], según [PRUEBA]. Los posibles riesgos concretos son [HECHOS Y FUENTE]. Separar los riesgos acreditados de las preocupaciones aún no verificadas; no atribuir violencia, manipulación o incapacidad parental sin sustento.</w:t>
      </w:r>
    </w:p>
    <w:p>
      <w:pPr>
        <w:jc w:val="both"/>
      </w:pPr>
      <w:r>
        <w:rPr>
          <w:b/>
        </w:rPr>
        <w:t xml:space="preserve">SÉPTIMO. </w:t>
      </w:r>
      <w:r>
        <w:t>Respecto de alegaciones de riesgo en mi domicilio o de órdenes de protección, existe [DESCRIBIR LO CONOCIDO O INDICAR QUE NO SE TIENE CONOCIMIENTO, SIN NEGAR HECHOS DESCONOCIDOS]. Solicito que se recabe y valore esa información antes de decidir la modalidad de entrega. Mi propuesta de cuidado comprende [DOMICILIO, RED DE APOYO, ESCUELA, ATENCIÓN MÉDICA Y CONDICIONES RELEVANTES].</w:t>
      </w:r>
    </w:p>
    <w:p>
      <w:pPr>
        <w:jc w:val="both"/>
      </w:pPr>
      <w:r>
        <w:t>OCTAVO. Solicito una intervención judicial pronta, con escucha especializada y medidas adecuadas a la edad y necesidades de [INICIALES]. No pretendo ejecutar personalmente la entrega ni someter a la persona menor de edad a confrontación, interrogatorios repetidos o una elección forzada entre sus progenitores.</w:t>
      </w:r>
    </w:p>
    <w:p>
      <w:pPr>
        <w:pStyle w:val="Heading1"/>
        <w:keepNext/>
        <w:spacing w:before="200"/>
        <w:jc w:val="center"/>
      </w:pPr>
      <w:r>
        <w:rPr>
          <w:b/>
        </w:rPr>
        <w:t>III MEDIDAS PROVISIONALES Y PROTECCIÓN</w:t>
      </w:r>
    </w:p>
    <w:p>
      <w:pPr>
        <w:jc w:val="both"/>
      </w:pPr>
      <w:r>
        <w:t>Solicito que el juzgado valore de inmediato los datos aportados y determine, de manera fundada, cuáles medidas son necesarias. En particular: requerir a la contraparte la ubicación y condiciones de cuidado; disponer su localización mediante autoridades competentes si se desconoce el paradero; y asegurar la continuidad de atención médica y escolar que resulte procedente, con los informes delimitados en las pruebas.</w:t>
      </w:r>
    </w:p>
    <w:p>
      <w:pPr>
        <w:jc w:val="both"/>
      </w:pPr>
      <w:r>
        <w:t>[CONSERVAR SÓLO SI HAY RIESGO ACREDITABLE.] Ante [HECHOS DE POSIBLE NUEVO TRASLADO], solicito que se ordene temporalmente a la contraparte abstenerse de cambiar la residencia de [INICIALES] u ocultar su ubicación sin autorización judicial, precisando ámbito, duración y excepciones por urgencia. Cualquier comunicación a autoridades migratorias o restricción de salida requiere petición concreta, necesidad demostrada y fundamento propio; no se pide una alerta general de manera automática.</w:t>
      </w:r>
    </w:p>
    <w:p>
      <w:pPr>
        <w:jc w:val="both"/>
      </w:pPr>
      <w:r>
        <w:t>Solicito la intervención de la Procuraduría de Protección para garantizar los derechos de [INICIALES] y valorar la representación que legalmente corresponda cuando exista conflicto de intereses. Pido que se le ofrezca participar y expresar su opinión en un entorno adecuado, con información comprensible y apoyo especializado según su desarrollo, evitando reiteraciones innecesarias y ponderando su opinión sin trasladarle la responsabilidad de decidir el litigio.</w:t>
      </w:r>
    </w:p>
    <w:p>
      <w:pPr>
        <w:jc w:val="both"/>
      </w:pPr>
      <w:r>
        <w:t>Si los datos revelan peligro inmediato, solicito las medidas urgentes de protección legalmente procedentes, con revisión judicial y audiencia posterior cuando así lo permita el régimen aplicable. Si existe controversia sobre la seguridad de la entrega al promovente, solicito primero valoración y una medida segura de cuidado; la resolución previa no debe ejecutarse ignorando riesgos actuales debidamente acreditados.</w:t>
      </w:r>
    </w:p>
    <w:p>
      <w:pPr>
        <w:pStyle w:val="Heading1"/>
        <w:keepNext/>
        <w:spacing w:before="200"/>
        <w:jc w:val="center"/>
      </w:pPr>
      <w:r>
        <w:rPr>
          <w:b/>
        </w:rPr>
        <w:t>IV COMPETENCIA Y DERECHO</w:t>
      </w:r>
    </w:p>
    <w:p>
      <w:pPr>
        <w:jc w:val="both"/>
      </w:pPr>
      <w:r>
        <w:t>Este órgano conoce del expediente de guarda y custodia y resulta competente para [CUMPLIMIENTO O INCIDENCIA], conforme a [PRECEPTOS EXACTOS DEL ORDENAMIENTO PROCESAL APLICABLE]. Solicito tramitar este incidente sólo si esa vía corresponde al régimen del expediente; si el incumplimiento exige una promoción de ejecución u otro procedimiento, deberá adecuarse la petición conforme a la ley, sin presumir que la denominación del escrito determina su procedencia.</w:t>
      </w:r>
    </w:p>
    <w:p>
      <w:pPr>
        <w:jc w:val="both"/>
      </w:pPr>
      <w:r>
        <w:t>Fundo la solicitud en los artículos 1, 4, 14, 16 y 17 de la Constitución Política de los Estados Unidos Mexicanos; los artículos 3, 9 y 12 de la Convención sobre los Derechos del Niño; y los artículos 2, 22, 23, 71, 73, 82, 83 y 122 de la Ley General de los Derechos de Niñas, Niños y Adolescentes, relativos al interés superior, vida familiar, participación, garantías procesales y protección integral. Se invocan además [ARTÍCULOS DEL CÓDIGO CIVIL O FAMILIAR LOCAL SOBRE CUSTODIA Y CONVIVENCIA] y [REGLAS DE INCIDENTES, EJECUCIÓN, MEDIDAS PROVISIONALES Y AUXILIO JUDICIAL].</w:t>
      </w:r>
    </w:p>
    <w:p>
      <w:pPr>
        <w:jc w:val="both"/>
      </w:pPr>
      <w:r>
        <w:t>La decisión debe proteger los derechos de la persona menor de edad y valorar el título de custodia, los hechos de retención y las condiciones actuales. El parentesco o la patria potestad, por sí solos, no sustituyen la resolución de custodia ni autorizan una entrega forzosa extrajudicial. El eventual uso de medidas de apremio debe ser legal, proporcional y compatible con su bienestar.</w:t>
      </w:r>
    </w:p>
    <w:p>
      <w:pPr>
        <w:jc w:val="both"/>
      </w:pPr>
      <w:r>
        <w:t>Si el Código Nacional de Procedimientos Civiles y Familiares ya rige este asunto, precisar los preceptos pertinentes y justificar su aplicación conforme a la declaratoria de vigencia y los transitorios. En expedientes sujetos al código local, utilizar ese régimen. El capítulo de restitución internacional no se incorpora a una retención exclusivamente interna por el solo uso del término “restitución”.</w:t>
      </w:r>
    </w:p>
    <w:p>
      <w:pPr>
        <w:pStyle w:val="Heading1"/>
        <w:keepNext/>
        <w:spacing w:before="200"/>
        <w:jc w:val="center"/>
      </w:pPr>
      <w:r>
        <w:rPr>
          <w:b/>
        </w:rPr>
        <w:t>V PRUEBAS</w:t>
      </w:r>
    </w:p>
    <w:p>
      <w:pPr>
        <w:jc w:val="both"/>
      </w:pPr>
      <w:r>
        <w:t>1. DOCUMENTAL PÚBLICA. Acta de nacimiento de [INICIALES] y [CONSTANCIA DE LEGITIMACIÓN]. Se relaciona con el hecho primero y acredita identidad, edad y vínculo. Solicito tratamiento reservado de sus datos personales.</w:t>
      </w:r>
    </w:p>
    <w:p>
      <w:pPr>
        <w:jc w:val="both"/>
      </w:pPr>
      <w:r>
        <w:t>2. DOCUMENTALES JUDICIALES. Resolución de custodia de [FECHA], constancias de notificación y exigibilidad, régimen de convivencia y acuerdos posteriores [IDENTIFICAR FOJAS O REGISTROS]. Acreditan el deber de devolución y su vigencia; se relacionan con los hechos segundo y tercero. Solicito tener a la vista las constancias que obran en autos.</w:t>
      </w:r>
    </w:p>
    <w:p>
      <w:pPr>
        <w:jc w:val="both"/>
      </w:pPr>
      <w:r>
        <w:t>3. DOCUMENTAL Y PRUEBA ELECTRÓNICA. [MENSAJES, CORREOS Y ARCHIVOS], de [FECHAS], entre [CUENTAS], sobre entrega, requerimientos, negativa y ubicación. Precisar autoría, origen lícito, integridad, soporte y reproducción. Se relacionan con los hechos tercero a quinto; las capturas se acompañan de [ELEMENTOS DE ATRIBUCIÓN Y CONTEXTO].</w:t>
      </w:r>
    </w:p>
    <w:p>
      <w:pPr>
        <w:jc w:val="both"/>
      </w:pPr>
      <w:r>
        <w:t>4. TESTIMONIAL. De [NOMBRES Y DOMICILIOS], quienes conocen directamente [ENTREGA, INCUMPLIMIENTO U OTRO HECHO] por [RAZÓN]. Solicitar citación judicial sólo si concurren los requisitos aplicables y evitar testimonios basados exclusivamente en rumores.</w:t>
      </w:r>
    </w:p>
    <w:p>
      <w:pPr>
        <w:jc w:val="both"/>
      </w:pPr>
      <w:r>
        <w:t>5. INFORMES DELIMITADOS. A [ESCUELA, SERVICIO MÉDICO O AUTORIDAD], sobre [ASISTENCIA, ATENCIÓN O ACTUACIÓN CONCRETA], en [PERÍODO]. Explicar pertinencia y necesidad de obtención judicial. Se relacionan con los hechos primero, quinto y sexto; no solicitar información ajena al objeto del incidente.</w:t>
      </w:r>
    </w:p>
    <w:p>
      <w:pPr>
        <w:jc w:val="both"/>
      </w:pPr>
      <w:r>
        <w:t>6. VALORACIÓN ESPECIALIZADA. [SI RESULTA PERTINENTE], por profesionales designados conforme al régimen aplicable, sobre riesgos actuales, necesidades de cuidado y condiciones de una entrega segura, con puntos [PRECISAR]. No solicitar diagnósticos o conclusiones predeterminadas ni convertir la escucha de [INICIALES] en confesional de una parte.</w:t>
      </w:r>
    </w:p>
    <w:p>
      <w:pPr>
        <w:jc w:val="both"/>
      </w:pPr>
      <w:r>
        <w:t>7. DECLARACIÓN DE LA CONTRAPARTE. Mediante el medio procesal admitido, sobre hechos propios de recepción, devolución, ubicación y cuidado. Respetar las reglas de desahogo y valorar su resultado junto con las demás pruebas.</w:t>
      </w:r>
    </w:p>
    <w:p>
      <w:pPr>
        <w:jc w:val="both"/>
      </w:pPr>
      <w:r>
        <w:t>8. INSTRUMENTAL Y PRESUNCIONAL. En cuanto legalmente procedan y deriven de constancias y hechos demostrados, vinculadas con las pretensiones de este escrito.</w:t>
      </w:r>
    </w:p>
    <w:p>
      <w:pPr>
        <w:pStyle w:val="Heading1"/>
        <w:keepNext/>
        <w:spacing w:before="200"/>
        <w:jc w:val="center"/>
      </w:pPr>
      <w:r>
        <w:rPr>
          <w:b/>
        </w:rPr>
        <w:t>VI EJECUCIÓN Y SEGUIMIENTO</w:t>
      </w:r>
    </w:p>
    <w:p>
      <w:pPr>
        <w:jc w:val="both"/>
      </w:pPr>
      <w:r>
        <w:t>Si se ordena la restitución, solicito una diligencia dirigida por personal judicial, en lugar y horario definidos, con acompañamiento especializado cuando sea necesario y entrega de medicamentos, documentos y objetos de uso personal que correspondan. Si [INICIALES] se encuentra en otra entidad, solicitar el exhorto o auxilio judicial con instrucciones claras y coordinación entre autoridades competentes.</w:t>
      </w:r>
    </w:p>
    <w:p>
      <w:pPr>
        <w:jc w:val="both"/>
      </w:pPr>
      <w:r>
        <w:t>El apoyo de fuerza pública se solicita únicamente si está legalmente autorizado y resulta necesario, con instrucciones para evitar intimidación o fuerza sobre la persona menor de edad. Cualquier acceso a un domicilio deberá cumplir los requisitos constitucionales y legales; no se pide autorización genérica para ingresar por la fuerza. Levantar constancia de la diligencia, incidencias y medidas de seguimiento, evitando difusión de imágenes o datos personales.</w:t>
      </w:r>
    </w:p>
    <w:p>
      <w:pPr>
        <w:pStyle w:val="Heading1"/>
        <w:keepNext/>
        <w:spacing w:before="200"/>
        <w:jc w:val="center"/>
      </w:pPr>
      <w:r>
        <w:rPr>
          <w:b/>
        </w:rPr>
        <w:t>VII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presentado con este incidente, documentos, domicilio y autorizaciones, con la legitimación que corresponde a las constancias del expediente.</w:t>
      </w:r>
    </w:p>
    <w:p>
      <w:pPr>
        <w:jc w:val="both"/>
      </w:pPr>
      <w:r>
        <w:rPr>
          <w:b/>
        </w:rPr>
        <w:t xml:space="preserve">SEGUNDO. </w:t>
      </w:r>
      <w:r>
        <w:t>Admitir la promoción en la vía legal aplicable, dar traslado a la contraparte y resolver prontamente las medidas urgentes cuya necesidad se acredite, respetando las garantías procesales.</w:t>
      </w:r>
    </w:p>
    <w:p>
      <w:pPr>
        <w:jc w:val="both"/>
      </w:pPr>
      <w:r>
        <w:rPr>
          <w:b/>
        </w:rPr>
        <w:t xml:space="preserve">TERCERO. </w:t>
      </w:r>
      <w:r>
        <w:t>Dar intervención a la Procuraduría de Protección y demás autoridades que legalmente deban participar; garantizar la participación adecuada de [INICIALES] y la representación necesaria ante conflicto de intereses.</w:t>
      </w:r>
    </w:p>
    <w:p>
      <w:pPr>
        <w:jc w:val="both"/>
      </w:pPr>
      <w:r>
        <w:rPr>
          <w:b/>
        </w:rPr>
        <w:t xml:space="preserve">CUARTO. </w:t>
      </w:r>
      <w:r>
        <w:t>Admitir y desahogar las pruebas pertinentes, recabar los informes justificados y valorar los riesgos actuales y cualquier orden que afecte la custodia o su ejecución.</w:t>
      </w:r>
    </w:p>
    <w:p>
      <w:pPr>
        <w:jc w:val="both"/>
      </w:pPr>
      <w:r>
        <w:rPr>
          <w:b/>
        </w:rPr>
        <w:t xml:space="preserve">QUINTO. </w:t>
      </w:r>
      <w:r>
        <w:t>Dictar resolución que, si se acreditan los presupuestos, ordene la restitución en cumplimiento de la custodia vigente, determinando modalidad, lugar, fecha, personal responsable y medidas de protección. Si la entrega solicitada presenta riesgos comprobados, establecer la protección legal procedente conforme al interés superior.</w:t>
      </w:r>
    </w:p>
    <w:p>
      <w:pPr>
        <w:jc w:val="both"/>
      </w:pPr>
      <w:r>
        <w:rPr>
          <w:b/>
        </w:rPr>
        <w:t xml:space="preserve">SEXTO. </w:t>
      </w:r>
      <w:r>
        <w:t>Ordenar el auxilio judicial necesario y el seguimiento de la entrega, dejando constancia de su cumplimiento y precisando las convivencias que deban subsistir o modificarse judicialmente.</w:t>
      </w:r>
    </w:p>
    <w:p>
      <w:pPr>
        <w:keepNext/>
        <w:jc w:val="center"/>
      </w:pPr>
      <w:r>
        <w:t>PROTESTO LO NECESARIO</w:t>
      </w:r>
    </w:p>
    <w:p>
      <w:pPr>
        <w:keepNext/>
        <w:jc w:val="center"/>
      </w:pPr>
      <w:r>
        <w:t>[LUGAR], [DÍA] DE [MES] DE [AÑO]</w:t>
      </w:r>
    </w:p>
    <w:p>
      <w:pPr>
        <w:keepNext w:val="0"/>
        <w:keepLines/>
        <w:spacing w:before="360"/>
        <w:jc w:val="center"/>
      </w:pPr>
      <w:r>
        <w:t>________________________________________</w:t>
        <w:br/>
        <w:t>[NOMBRE Y FIRMA DEL PROMOVENTE]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Acta de nacimiento y documentos de legitimación.</w:t>
        <w:br/>
        <w:t>2. Resolución de custodia y constancias de exigibilidad que no obren en autos.</w:t>
        <w:br/>
        <w:t>3. Pruebas de entrega, negativa de devolución y ubicación.</w:t>
        <w:br/>
        <w:t>4. Documentación de riesgos, órdenes de protección y necesidades de cuidado, si existe.</w:t>
        <w:br/>
        <w:t>5. Copias de traslado y soportes de prueba requeridos por el procedimiento.</w:t>
      </w:r>
    </w:p>
    <w:p>
      <w:pPr>
        <w:pStyle w:val="Heading1"/>
        <w:keepNext/>
        <w:spacing w:before="200"/>
        <w:jc w:val="center"/>
      </w:pPr>
      <w:r>
        <w:rPr>
          <w:b/>
        </w:rPr>
        <w:t>GUÍA PARA ADAPTAR EL MODELO</w:t>
      </w:r>
    </w:p>
    <w:p>
      <w:pPr>
        <w:jc w:val="both"/>
      </w:pPr>
      <w:r>
        <w:t>Naturaleza y finalidad. Este formato solicita la devolución de una persona menor de edad dentro de México, ligada al cumplimiento de una resolución vigente de custodia. El encabezado individualiza el expediente; los hechos explican el incumplimiento; las pruebas lo sustentan; las peticiones delimitan la protección y ejecución. Si no existe resolución o expediente previo, analizar la demanda de custodia y sus medidas provisionales antes de utilizar la vía incidental.</w:t>
      </w:r>
    </w:p>
    <w:p>
      <w:pPr>
        <w:jc w:val="both"/>
      </w:pPr>
      <w:r>
        <w:t>Ejemplo ilustrativo. Una resolución atribuye la custodia a uno de los progenitores y establece una convivencia de fin de semana con el otro. Al terminar la convivencia, no se devuelve al niño. La persona custodiante aporta la resolución, mensajes y ubicación conocida, solicita cumplimiento judicial y propone una entrega segura. El juzgado debe valorar las alegaciones y circunstancias actuales; el ejemplo no supone que la entrega sea automática.</w:t>
      </w:r>
    </w:p>
    <w:p>
      <w:pPr>
        <w:jc w:val="both"/>
      </w:pPr>
      <w:r>
        <w:t>Nota técnica. Completar entidad, fechas, título de custodia y motivo de la retención; retirar opciones e instrucciones. No emplear este modelo si la persona menor de edad fue trasladada o retenida en otro país: deben examinarse el procedimiento internacional, los tratados aplicables y las autoridades competentes. Si se desconoce el paradero o existe peligro, la búsqueda y protección no deben quedar condicionadas a la resolución final del incidente.</w:t>
      </w:r>
    </w:p>
    <w:p>
      <w:pPr>
        <w:jc w:val="both"/>
      </w:pPr>
      <w:r>
        <w:t>Fuentes oficiales. Ley General de los Derechos de Niñas, Niños y Adolescentes y Código Nacional de Procedimientos Civiles y Familiares, textos consultados con última reforma DOF 15 de enero de 2026, en www.diputados.gob.mx/LeyesBiblio. Ajustar los fundamentos locales y la vía al régimen del expediente. Elaborado el 10 de octubre de 2026.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Incidente de restitución de persona menor de edad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